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672A" w:rsidRPr="00BE5688" w:rsidRDefault="00486D34" w:rsidP="004F5DC7">
      <w:pPr>
        <w:widowControl w:val="0"/>
        <w:tabs>
          <w:tab w:val="left" w:pos="567"/>
        </w:tabs>
        <w:spacing w:after="120"/>
        <w:ind w:left="567" w:hanging="283"/>
        <w:jc w:val="both"/>
        <w:rPr>
          <w:rFonts w:ascii="Segoe UI" w:hAnsi="Segoe UI" w:cs="Segoe UI"/>
          <w:b/>
          <w:bCs/>
          <w:sz w:val="20"/>
          <w:szCs w:val="20"/>
          <w:lang w:val="fi-FI"/>
        </w:rPr>
      </w:pPr>
      <w:r w:rsidRPr="00BE5688">
        <w:rPr>
          <w:rFonts w:ascii="Segoe UI" w:hAnsi="Segoe UI" w:cs="Segoe UI"/>
          <w:b/>
          <w:bCs/>
          <w:noProof/>
          <w:sz w:val="20"/>
          <w:szCs w:val="20"/>
        </w:rPr>
        <w:t>7</w:t>
      </w:r>
      <w:r w:rsidR="009B56C3" w:rsidRPr="00BE5688">
        <w:rPr>
          <w:rFonts w:ascii="Segoe UI" w:hAnsi="Segoe UI" w:cs="Segoe UI"/>
          <w:b/>
          <w:bCs/>
          <w:noProof/>
          <w:sz w:val="20"/>
          <w:szCs w:val="20"/>
        </w:rPr>
        <w:t xml:space="preserve">. </w:t>
      </w:r>
      <w:r w:rsidR="004F5DC7" w:rsidRPr="00BE5688">
        <w:rPr>
          <w:rFonts w:ascii="Segoe UI" w:hAnsi="Segoe UI" w:cs="Segoe UI"/>
          <w:b/>
          <w:bCs/>
          <w:noProof/>
          <w:sz w:val="20"/>
          <w:szCs w:val="20"/>
          <w:lang w:val="id-ID"/>
        </w:rPr>
        <w:tab/>
      </w:r>
      <w:r w:rsidR="001908E8" w:rsidRPr="00BE5688">
        <w:rPr>
          <w:rFonts w:ascii="Segoe UI" w:hAnsi="Segoe UI" w:cs="Segoe UI"/>
          <w:b/>
          <w:bCs/>
          <w:noProof/>
          <w:sz w:val="20"/>
          <w:szCs w:val="20"/>
        </w:rPr>
        <w:t>URUSAN PERUMAHAN</w:t>
      </w:r>
    </w:p>
    <w:p w:rsidR="001F4280" w:rsidRPr="00BE5688" w:rsidRDefault="003C6524" w:rsidP="004F5DC7">
      <w:pPr>
        <w:widowControl w:val="0"/>
        <w:spacing w:after="120"/>
        <w:ind w:left="567"/>
        <w:jc w:val="both"/>
        <w:rPr>
          <w:rFonts w:ascii="Segoe UI" w:hAnsi="Segoe UI" w:cs="Segoe UI"/>
          <w:bCs/>
          <w:sz w:val="20"/>
          <w:szCs w:val="20"/>
          <w:lang w:val="id-ID"/>
        </w:rPr>
      </w:pPr>
      <w:r w:rsidRPr="00BE5688">
        <w:rPr>
          <w:rFonts w:ascii="Segoe UI" w:hAnsi="Segoe UI" w:cs="Segoe UI"/>
          <w:bCs/>
          <w:sz w:val="20"/>
          <w:szCs w:val="20"/>
        </w:rPr>
        <w:t>Urusan perumahan seperti yang dituangkan dalam</w:t>
      </w:r>
      <w:r w:rsidR="002E57ED" w:rsidRPr="00BE5688">
        <w:rPr>
          <w:rFonts w:ascii="Segoe UI" w:hAnsi="Segoe UI" w:cs="Segoe UI"/>
          <w:bCs/>
          <w:sz w:val="20"/>
          <w:szCs w:val="20"/>
          <w:lang w:val="id-ID"/>
        </w:rPr>
        <w:t xml:space="preserve"> dalam tujuan yang hendak dicapai dalam RPJMD yaitu peningkatkan kualitas dan efektivitas penyediaan prasarana dan sarana dasar perumahan dan permukiman, meningkatkan fasilitasi dan pemberdayaan masyarakat termasuk PNS yang belum memiliki rumah dalam pembangunan dan perbaikan rumah, meningkatkan pengawasan dan pembinaan teknis keamanan dan keselamatan bangunan perumahan dan gedung lainnya.</w:t>
      </w:r>
    </w:p>
    <w:p w:rsidR="009A192B" w:rsidRPr="00BE5688" w:rsidRDefault="00C05991" w:rsidP="004F5DC7">
      <w:pPr>
        <w:widowControl w:val="0"/>
        <w:spacing w:after="120"/>
        <w:ind w:left="567"/>
        <w:jc w:val="both"/>
        <w:rPr>
          <w:rFonts w:ascii="Segoe UI" w:hAnsi="Segoe UI" w:cs="Segoe UI"/>
          <w:bCs/>
          <w:sz w:val="20"/>
          <w:szCs w:val="20"/>
          <w:lang w:val="id-ID"/>
        </w:rPr>
      </w:pPr>
      <w:r w:rsidRPr="00BE5688">
        <w:rPr>
          <w:rFonts w:ascii="Segoe UI" w:hAnsi="Segoe UI" w:cs="Segoe UI"/>
          <w:bCs/>
          <w:sz w:val="20"/>
          <w:szCs w:val="20"/>
          <w:lang w:val="id-ID"/>
        </w:rPr>
        <w:t>Dalam rangka mencapai sasaran yang ingin</w:t>
      </w:r>
      <w:r w:rsidR="00447AD4" w:rsidRPr="00BE5688">
        <w:rPr>
          <w:rFonts w:ascii="Segoe UI" w:hAnsi="Segoe UI" w:cs="Segoe UI"/>
          <w:bCs/>
          <w:sz w:val="20"/>
          <w:szCs w:val="20"/>
        </w:rPr>
        <w:t xml:space="preserve"> </w:t>
      </w:r>
      <w:r w:rsidRPr="00BE5688">
        <w:rPr>
          <w:rFonts w:ascii="Segoe UI" w:hAnsi="Segoe UI" w:cs="Segoe UI"/>
          <w:bCs/>
          <w:sz w:val="20"/>
          <w:szCs w:val="20"/>
          <w:lang w:val="id-ID"/>
        </w:rPr>
        <w:t xml:space="preserve">dicapai sebagaimana tujuan kebijakan tersebut, pemerintah </w:t>
      </w:r>
      <w:r w:rsidR="003D0812" w:rsidRPr="00BE5688">
        <w:rPr>
          <w:rFonts w:ascii="Segoe UI" w:hAnsi="Segoe UI" w:cs="Segoe UI"/>
          <w:bCs/>
          <w:sz w:val="20"/>
          <w:szCs w:val="20"/>
        </w:rPr>
        <w:t>K</w:t>
      </w:r>
      <w:r w:rsidRPr="00BE5688">
        <w:rPr>
          <w:rFonts w:ascii="Segoe UI" w:hAnsi="Segoe UI" w:cs="Segoe UI"/>
          <w:bCs/>
          <w:sz w:val="20"/>
          <w:szCs w:val="20"/>
          <w:lang w:val="id-ID"/>
        </w:rPr>
        <w:t xml:space="preserve">abupaten </w:t>
      </w:r>
      <w:r w:rsidR="003D0812" w:rsidRPr="00BE5688">
        <w:rPr>
          <w:rFonts w:ascii="Segoe UI" w:hAnsi="Segoe UI" w:cs="Segoe UI"/>
          <w:bCs/>
          <w:sz w:val="20"/>
          <w:szCs w:val="20"/>
        </w:rPr>
        <w:t>W</w:t>
      </w:r>
      <w:r w:rsidRPr="00BE5688">
        <w:rPr>
          <w:rFonts w:ascii="Segoe UI" w:hAnsi="Segoe UI" w:cs="Segoe UI"/>
          <w:bCs/>
          <w:sz w:val="20"/>
          <w:szCs w:val="20"/>
          <w:lang w:val="id-ID"/>
        </w:rPr>
        <w:t xml:space="preserve">onosobo melaksanakan urusan perumahan dalam program utama yaitu pembangunan lingkungan sehat perumahan </w:t>
      </w:r>
      <w:r w:rsidR="006065EC" w:rsidRPr="00BE5688">
        <w:rPr>
          <w:rFonts w:ascii="Segoe UI" w:hAnsi="Segoe UI" w:cs="Segoe UI"/>
          <w:bCs/>
          <w:sz w:val="20"/>
          <w:szCs w:val="20"/>
          <w:lang w:val="id-ID"/>
        </w:rPr>
        <w:t xml:space="preserve">serta program </w:t>
      </w:r>
      <w:r w:rsidRPr="00BE5688">
        <w:rPr>
          <w:rFonts w:ascii="Segoe UI" w:hAnsi="Segoe UI" w:cs="Segoe UI"/>
          <w:bCs/>
          <w:sz w:val="20"/>
          <w:szCs w:val="20"/>
          <w:lang w:val="id-ID"/>
        </w:rPr>
        <w:t xml:space="preserve">pengembangan perumahan </w:t>
      </w:r>
      <w:r w:rsidR="006065EC" w:rsidRPr="00BE5688">
        <w:rPr>
          <w:rFonts w:ascii="Segoe UI" w:hAnsi="Segoe UI" w:cs="Segoe UI"/>
          <w:bCs/>
          <w:sz w:val="20"/>
          <w:szCs w:val="20"/>
          <w:lang w:val="id-ID"/>
        </w:rPr>
        <w:t>yang terdiri dari berbagai kegiatan yang berhubungan dengan upaya pemenuhan kebutuhan akan sarana dan prasarana dasar perumahan dan permukiman seperti pembangunan jalan lingkungan, saluran drainase lingkungan, pembangunan senderan lingkungan, sarana air bers</w:t>
      </w:r>
      <w:r w:rsidR="00CA2794" w:rsidRPr="00BE5688">
        <w:rPr>
          <w:rFonts w:ascii="Segoe UI" w:hAnsi="Segoe UI" w:cs="Segoe UI"/>
          <w:bCs/>
          <w:sz w:val="20"/>
          <w:szCs w:val="20"/>
          <w:lang w:val="id-ID"/>
        </w:rPr>
        <w:t>i</w:t>
      </w:r>
      <w:r w:rsidR="006065EC" w:rsidRPr="00BE5688">
        <w:rPr>
          <w:rFonts w:ascii="Segoe UI" w:hAnsi="Segoe UI" w:cs="Segoe UI"/>
          <w:bCs/>
          <w:sz w:val="20"/>
          <w:szCs w:val="20"/>
          <w:lang w:val="id-ID"/>
        </w:rPr>
        <w:t>h, sarana sanitasi dan pembangunan sarana prasarana pengolahan air limbah domestik masyarakat.</w:t>
      </w:r>
    </w:p>
    <w:p w:rsidR="002E57ED" w:rsidRPr="00BE5688" w:rsidRDefault="002E57ED" w:rsidP="004F5DC7">
      <w:pPr>
        <w:widowControl w:val="0"/>
        <w:spacing w:after="120"/>
        <w:ind w:left="567"/>
        <w:jc w:val="both"/>
        <w:rPr>
          <w:rFonts w:ascii="Segoe UI" w:hAnsi="Segoe UI" w:cs="Segoe UI"/>
          <w:bCs/>
          <w:sz w:val="20"/>
          <w:szCs w:val="20"/>
          <w:lang w:val="id-ID"/>
        </w:rPr>
      </w:pPr>
      <w:r w:rsidRPr="00BE5688">
        <w:rPr>
          <w:rFonts w:ascii="Segoe UI" w:hAnsi="Segoe UI" w:cs="Segoe UI"/>
          <w:bCs/>
          <w:sz w:val="20"/>
          <w:szCs w:val="20"/>
          <w:lang w:val="id-ID"/>
        </w:rPr>
        <w:t xml:space="preserve">Untuk mengimplementasikan program dan kegiatan urusan perumahan Pemerintah Kabupaten Wonosobo telah mengalokasikan anggaran bagi terlaksananya kegiatan. Proporsi anggaran urusan perumahan dapat dilihat pada tabel berikut : </w:t>
      </w:r>
    </w:p>
    <w:p w:rsidR="00FF4A13" w:rsidRPr="00BE5688" w:rsidRDefault="00FF4A13" w:rsidP="00A2586A">
      <w:pPr>
        <w:widowControl w:val="0"/>
        <w:spacing w:after="120"/>
        <w:jc w:val="both"/>
        <w:rPr>
          <w:rFonts w:ascii="Segoe UI" w:hAnsi="Segoe UI" w:cs="Segoe UI"/>
          <w:bCs/>
          <w:sz w:val="20"/>
          <w:szCs w:val="20"/>
        </w:rPr>
      </w:pPr>
    </w:p>
    <w:p w:rsidR="00E54C64" w:rsidRPr="00BE5688" w:rsidRDefault="00BE5688" w:rsidP="00646B6D">
      <w:pPr>
        <w:widowControl w:val="0"/>
        <w:jc w:val="center"/>
        <w:rPr>
          <w:rFonts w:ascii="Segoe UI" w:hAnsi="Segoe UI" w:cs="Segoe UI"/>
          <w:b/>
          <w:bCs/>
          <w:sz w:val="18"/>
          <w:szCs w:val="18"/>
        </w:rPr>
      </w:pPr>
      <w:r>
        <w:rPr>
          <w:rFonts w:ascii="Segoe UI" w:hAnsi="Segoe UI" w:cs="Segoe UI"/>
          <w:b/>
          <w:bCs/>
          <w:sz w:val="18"/>
          <w:szCs w:val="18"/>
        </w:rPr>
        <w:t>Tabel IV</w:t>
      </w:r>
      <w:r w:rsidR="00492512" w:rsidRPr="00BE5688">
        <w:rPr>
          <w:rFonts w:ascii="Segoe UI" w:hAnsi="Segoe UI" w:cs="Segoe UI"/>
          <w:b/>
          <w:bCs/>
          <w:sz w:val="18"/>
          <w:szCs w:val="18"/>
        </w:rPr>
        <w:t>.B.7.1</w:t>
      </w:r>
    </w:p>
    <w:p w:rsidR="00492512" w:rsidRPr="00BE5688" w:rsidRDefault="00BA1623" w:rsidP="00646B6D">
      <w:pPr>
        <w:widowControl w:val="0"/>
        <w:jc w:val="center"/>
        <w:rPr>
          <w:rFonts w:ascii="Segoe UI" w:hAnsi="Segoe UI" w:cs="Segoe UI"/>
          <w:b/>
          <w:sz w:val="18"/>
          <w:szCs w:val="18"/>
          <w:lang w:val="id-ID"/>
        </w:rPr>
      </w:pPr>
      <w:r w:rsidRPr="00BE5688">
        <w:rPr>
          <w:rFonts w:ascii="Segoe UI" w:hAnsi="Segoe UI" w:cs="Segoe UI"/>
          <w:b/>
          <w:sz w:val="18"/>
          <w:szCs w:val="18"/>
        </w:rPr>
        <w:t xml:space="preserve">Realisasi </w:t>
      </w:r>
      <w:r w:rsidR="00492512" w:rsidRPr="00BE5688">
        <w:rPr>
          <w:rFonts w:ascii="Segoe UI" w:hAnsi="Segoe UI" w:cs="Segoe UI"/>
          <w:b/>
          <w:sz w:val="18"/>
          <w:szCs w:val="18"/>
        </w:rPr>
        <w:t xml:space="preserve">Anggaran Urusan </w:t>
      </w:r>
      <w:r w:rsidRPr="00BE5688">
        <w:rPr>
          <w:rFonts w:ascii="Segoe UI" w:hAnsi="Segoe UI" w:cs="Segoe UI"/>
          <w:b/>
          <w:sz w:val="18"/>
          <w:szCs w:val="18"/>
        </w:rPr>
        <w:t xml:space="preserve">Perumahan </w:t>
      </w:r>
      <w:r w:rsidR="00492512" w:rsidRPr="00BE5688">
        <w:rPr>
          <w:rFonts w:ascii="Segoe UI" w:hAnsi="Segoe UI" w:cs="Segoe UI"/>
          <w:b/>
          <w:sz w:val="18"/>
          <w:szCs w:val="18"/>
        </w:rPr>
        <w:t>20</w:t>
      </w:r>
      <w:r w:rsidR="00926DFE" w:rsidRPr="00BE5688">
        <w:rPr>
          <w:rFonts w:ascii="Segoe UI" w:hAnsi="Segoe UI" w:cs="Segoe UI"/>
          <w:b/>
          <w:sz w:val="18"/>
          <w:szCs w:val="18"/>
          <w:lang w:val="id-ID"/>
        </w:rPr>
        <w:t>11</w:t>
      </w:r>
      <w:r w:rsidR="00492512" w:rsidRPr="00BE5688">
        <w:rPr>
          <w:rFonts w:ascii="Segoe UI" w:hAnsi="Segoe UI" w:cs="Segoe UI"/>
          <w:b/>
          <w:sz w:val="18"/>
          <w:szCs w:val="18"/>
        </w:rPr>
        <w:t>-20</w:t>
      </w:r>
      <w:r w:rsidR="00926DFE" w:rsidRPr="00BE5688">
        <w:rPr>
          <w:rFonts w:ascii="Segoe UI" w:hAnsi="Segoe UI" w:cs="Segoe UI"/>
          <w:b/>
          <w:sz w:val="18"/>
          <w:szCs w:val="18"/>
          <w:lang w:val="id-ID"/>
        </w:rPr>
        <w:t>14</w:t>
      </w:r>
      <w:r w:rsidR="00492512" w:rsidRPr="00BE5688">
        <w:rPr>
          <w:rFonts w:ascii="Segoe UI" w:hAnsi="Segoe UI" w:cs="Segoe UI"/>
          <w:b/>
          <w:sz w:val="18"/>
          <w:szCs w:val="18"/>
        </w:rPr>
        <w:t xml:space="preserve"> berdasarkan Sumber Anggaran</w:t>
      </w:r>
    </w:p>
    <w:p w:rsidR="004F5DC7" w:rsidRPr="00BE5688" w:rsidRDefault="004F5DC7" w:rsidP="00646B6D">
      <w:pPr>
        <w:widowControl w:val="0"/>
        <w:jc w:val="center"/>
        <w:rPr>
          <w:rFonts w:ascii="Segoe UI" w:hAnsi="Segoe UI" w:cs="Segoe UI"/>
          <w:b/>
          <w:sz w:val="18"/>
          <w:szCs w:val="18"/>
          <w:lang w:val="id-ID"/>
        </w:rPr>
      </w:pPr>
    </w:p>
    <w:tbl>
      <w:tblPr>
        <w:tblW w:w="8936" w:type="dxa"/>
        <w:tblInd w:w="-74" w:type="dxa"/>
        <w:tblLook w:val="04A0" w:firstRow="1" w:lastRow="0" w:firstColumn="1" w:lastColumn="0" w:noHBand="0" w:noVBand="1"/>
      </w:tblPr>
      <w:tblGrid>
        <w:gridCol w:w="518"/>
        <w:gridCol w:w="1587"/>
        <w:gridCol w:w="1368"/>
        <w:gridCol w:w="1368"/>
        <w:gridCol w:w="1368"/>
        <w:gridCol w:w="1368"/>
        <w:gridCol w:w="1380"/>
      </w:tblGrid>
      <w:tr w:rsidR="00933912" w:rsidRPr="00BE5688" w:rsidTr="00C825E7">
        <w:trPr>
          <w:trHeight w:val="300"/>
        </w:trPr>
        <w:tc>
          <w:tcPr>
            <w:tcW w:w="49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3912" w:rsidRPr="00BE5688" w:rsidRDefault="00933912" w:rsidP="00A2586A">
            <w:pPr>
              <w:jc w:val="both"/>
              <w:rPr>
                <w:rFonts w:ascii="Segoe UI" w:hAnsi="Segoe UI" w:cs="Segoe UI"/>
                <w:b/>
                <w:color w:val="000000"/>
                <w:sz w:val="18"/>
                <w:szCs w:val="18"/>
              </w:rPr>
            </w:pPr>
            <w:r w:rsidRPr="00BE5688">
              <w:rPr>
                <w:rFonts w:ascii="Segoe UI" w:hAnsi="Segoe UI" w:cs="Segoe UI"/>
                <w:b/>
                <w:color w:val="000000"/>
                <w:sz w:val="18"/>
                <w:szCs w:val="18"/>
              </w:rPr>
              <w:t>No.</w:t>
            </w:r>
          </w:p>
        </w:tc>
        <w:tc>
          <w:tcPr>
            <w:tcW w:w="158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3912" w:rsidRPr="00BE5688" w:rsidRDefault="00933912" w:rsidP="00A2586A">
            <w:pPr>
              <w:jc w:val="both"/>
              <w:rPr>
                <w:rFonts w:ascii="Segoe UI" w:hAnsi="Segoe UI" w:cs="Segoe UI"/>
                <w:b/>
                <w:color w:val="000000"/>
                <w:sz w:val="18"/>
                <w:szCs w:val="18"/>
              </w:rPr>
            </w:pPr>
            <w:r w:rsidRPr="00BE5688">
              <w:rPr>
                <w:rFonts w:ascii="Segoe UI" w:hAnsi="Segoe UI" w:cs="Segoe UI"/>
                <w:b/>
                <w:color w:val="000000"/>
                <w:sz w:val="18"/>
                <w:szCs w:val="18"/>
              </w:rPr>
              <w:t>Sumber Dana</w:t>
            </w:r>
          </w:p>
        </w:tc>
        <w:tc>
          <w:tcPr>
            <w:tcW w:w="5472" w:type="dxa"/>
            <w:gridSpan w:val="4"/>
            <w:tcBorders>
              <w:top w:val="single" w:sz="4" w:space="0" w:color="auto"/>
              <w:left w:val="nil"/>
              <w:bottom w:val="single" w:sz="4" w:space="0" w:color="auto"/>
              <w:right w:val="single" w:sz="4" w:space="0" w:color="000000"/>
            </w:tcBorders>
            <w:shd w:val="clear" w:color="auto" w:fill="auto"/>
            <w:noWrap/>
            <w:vAlign w:val="center"/>
            <w:hideMark/>
          </w:tcPr>
          <w:p w:rsidR="00933912" w:rsidRPr="00BE5688" w:rsidRDefault="00933912" w:rsidP="00646B6D">
            <w:pPr>
              <w:jc w:val="center"/>
              <w:rPr>
                <w:rFonts w:ascii="Segoe UI" w:hAnsi="Segoe UI" w:cs="Segoe UI"/>
                <w:b/>
                <w:color w:val="000000"/>
                <w:sz w:val="18"/>
                <w:szCs w:val="18"/>
              </w:rPr>
            </w:pPr>
            <w:r w:rsidRPr="00BE5688">
              <w:rPr>
                <w:rFonts w:ascii="Segoe UI" w:hAnsi="Segoe UI" w:cs="Segoe UI"/>
                <w:b/>
                <w:color w:val="000000"/>
                <w:sz w:val="18"/>
                <w:szCs w:val="18"/>
              </w:rPr>
              <w:t>Tahun</w:t>
            </w:r>
          </w:p>
        </w:tc>
        <w:tc>
          <w:tcPr>
            <w:tcW w:w="13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933912" w:rsidRPr="00BE5688" w:rsidRDefault="00933912" w:rsidP="00A2586A">
            <w:pPr>
              <w:jc w:val="both"/>
              <w:rPr>
                <w:rFonts w:ascii="Segoe UI" w:hAnsi="Segoe UI" w:cs="Segoe UI"/>
                <w:b/>
                <w:color w:val="000000"/>
                <w:sz w:val="18"/>
                <w:szCs w:val="18"/>
              </w:rPr>
            </w:pPr>
            <w:r w:rsidRPr="00BE5688">
              <w:rPr>
                <w:rFonts w:ascii="Segoe UI" w:hAnsi="Segoe UI" w:cs="Segoe UI"/>
                <w:b/>
                <w:color w:val="000000"/>
                <w:sz w:val="18"/>
                <w:szCs w:val="18"/>
              </w:rPr>
              <w:t>Jumlah</w:t>
            </w:r>
            <w:r w:rsidR="00427A48" w:rsidRPr="00BE5688">
              <w:rPr>
                <w:rFonts w:ascii="Segoe UI" w:hAnsi="Segoe UI" w:cs="Segoe UI"/>
                <w:b/>
                <w:color w:val="000000"/>
                <w:sz w:val="18"/>
                <w:szCs w:val="18"/>
              </w:rPr>
              <w:t xml:space="preserve"> (Rp)</w:t>
            </w:r>
          </w:p>
        </w:tc>
      </w:tr>
      <w:tr w:rsidR="00933912" w:rsidRPr="00BE5688" w:rsidTr="00C825E7">
        <w:trPr>
          <w:trHeight w:val="300"/>
        </w:trPr>
        <w:tc>
          <w:tcPr>
            <w:tcW w:w="497" w:type="dxa"/>
            <w:vMerge/>
            <w:tcBorders>
              <w:top w:val="single" w:sz="4" w:space="0" w:color="auto"/>
              <w:left w:val="single" w:sz="4" w:space="0" w:color="auto"/>
              <w:bottom w:val="single" w:sz="4" w:space="0" w:color="auto"/>
              <w:right w:val="single" w:sz="4" w:space="0" w:color="auto"/>
            </w:tcBorders>
            <w:vAlign w:val="center"/>
            <w:hideMark/>
          </w:tcPr>
          <w:p w:rsidR="00933912" w:rsidRPr="00BE5688" w:rsidRDefault="00933912" w:rsidP="00A2586A">
            <w:pPr>
              <w:jc w:val="both"/>
              <w:rPr>
                <w:rFonts w:ascii="Segoe UI" w:hAnsi="Segoe UI" w:cs="Segoe UI"/>
                <w:b/>
                <w:color w:val="000000"/>
                <w:sz w:val="18"/>
                <w:szCs w:val="18"/>
              </w:rPr>
            </w:pPr>
          </w:p>
        </w:tc>
        <w:tc>
          <w:tcPr>
            <w:tcW w:w="1587" w:type="dxa"/>
            <w:vMerge/>
            <w:tcBorders>
              <w:top w:val="single" w:sz="4" w:space="0" w:color="auto"/>
              <w:left w:val="single" w:sz="4" w:space="0" w:color="auto"/>
              <w:bottom w:val="single" w:sz="4" w:space="0" w:color="auto"/>
              <w:right w:val="single" w:sz="4" w:space="0" w:color="auto"/>
            </w:tcBorders>
            <w:vAlign w:val="center"/>
            <w:hideMark/>
          </w:tcPr>
          <w:p w:rsidR="00933912" w:rsidRPr="00BE5688" w:rsidRDefault="00933912" w:rsidP="00A2586A">
            <w:pPr>
              <w:jc w:val="both"/>
              <w:rPr>
                <w:rFonts w:ascii="Segoe UI" w:hAnsi="Segoe UI" w:cs="Segoe UI"/>
                <w:b/>
                <w:color w:val="000000"/>
                <w:sz w:val="18"/>
                <w:szCs w:val="18"/>
              </w:rPr>
            </w:pPr>
          </w:p>
        </w:tc>
        <w:tc>
          <w:tcPr>
            <w:tcW w:w="1368" w:type="dxa"/>
            <w:tcBorders>
              <w:top w:val="nil"/>
              <w:left w:val="nil"/>
              <w:bottom w:val="single" w:sz="4" w:space="0" w:color="auto"/>
              <w:right w:val="single" w:sz="4" w:space="0" w:color="auto"/>
            </w:tcBorders>
            <w:shd w:val="clear" w:color="auto" w:fill="auto"/>
            <w:vAlign w:val="center"/>
            <w:hideMark/>
          </w:tcPr>
          <w:p w:rsidR="00933912" w:rsidRPr="00BE5688" w:rsidRDefault="00933912" w:rsidP="00646B6D">
            <w:pPr>
              <w:jc w:val="center"/>
              <w:rPr>
                <w:rFonts w:ascii="Segoe UI" w:hAnsi="Segoe UI" w:cs="Segoe UI"/>
                <w:b/>
                <w:color w:val="000000"/>
                <w:sz w:val="18"/>
                <w:szCs w:val="18"/>
              </w:rPr>
            </w:pPr>
            <w:r w:rsidRPr="00BE5688">
              <w:rPr>
                <w:rFonts w:ascii="Segoe UI" w:hAnsi="Segoe UI" w:cs="Segoe UI"/>
                <w:b/>
                <w:color w:val="000000"/>
                <w:sz w:val="18"/>
                <w:szCs w:val="18"/>
              </w:rPr>
              <w:t>2011</w:t>
            </w:r>
          </w:p>
        </w:tc>
        <w:tc>
          <w:tcPr>
            <w:tcW w:w="1368" w:type="dxa"/>
            <w:tcBorders>
              <w:top w:val="nil"/>
              <w:left w:val="nil"/>
              <w:bottom w:val="single" w:sz="4" w:space="0" w:color="auto"/>
              <w:right w:val="single" w:sz="4" w:space="0" w:color="auto"/>
            </w:tcBorders>
            <w:shd w:val="clear" w:color="auto" w:fill="auto"/>
            <w:vAlign w:val="center"/>
            <w:hideMark/>
          </w:tcPr>
          <w:p w:rsidR="00933912" w:rsidRPr="00BE5688" w:rsidRDefault="00933912" w:rsidP="00646B6D">
            <w:pPr>
              <w:jc w:val="center"/>
              <w:rPr>
                <w:rFonts w:ascii="Segoe UI" w:hAnsi="Segoe UI" w:cs="Segoe UI"/>
                <w:b/>
                <w:color w:val="000000"/>
                <w:sz w:val="18"/>
                <w:szCs w:val="18"/>
              </w:rPr>
            </w:pPr>
            <w:r w:rsidRPr="00BE5688">
              <w:rPr>
                <w:rFonts w:ascii="Segoe UI" w:hAnsi="Segoe UI" w:cs="Segoe UI"/>
                <w:b/>
                <w:color w:val="000000"/>
                <w:sz w:val="18"/>
                <w:szCs w:val="18"/>
              </w:rPr>
              <w:t>2012</w:t>
            </w:r>
          </w:p>
        </w:tc>
        <w:tc>
          <w:tcPr>
            <w:tcW w:w="1368" w:type="dxa"/>
            <w:tcBorders>
              <w:top w:val="nil"/>
              <w:left w:val="nil"/>
              <w:bottom w:val="single" w:sz="4" w:space="0" w:color="auto"/>
              <w:right w:val="single" w:sz="4" w:space="0" w:color="auto"/>
            </w:tcBorders>
            <w:shd w:val="clear" w:color="auto" w:fill="auto"/>
            <w:vAlign w:val="center"/>
            <w:hideMark/>
          </w:tcPr>
          <w:p w:rsidR="00933912" w:rsidRPr="00BE5688" w:rsidRDefault="00933912" w:rsidP="00646B6D">
            <w:pPr>
              <w:jc w:val="center"/>
              <w:rPr>
                <w:rFonts w:ascii="Segoe UI" w:hAnsi="Segoe UI" w:cs="Segoe UI"/>
                <w:b/>
                <w:color w:val="000000"/>
                <w:sz w:val="18"/>
                <w:szCs w:val="18"/>
              </w:rPr>
            </w:pPr>
            <w:r w:rsidRPr="00BE5688">
              <w:rPr>
                <w:rFonts w:ascii="Segoe UI" w:hAnsi="Segoe UI" w:cs="Segoe UI"/>
                <w:b/>
                <w:color w:val="000000"/>
                <w:sz w:val="18"/>
                <w:szCs w:val="18"/>
              </w:rPr>
              <w:t>2013</w:t>
            </w:r>
          </w:p>
        </w:tc>
        <w:tc>
          <w:tcPr>
            <w:tcW w:w="1368" w:type="dxa"/>
            <w:tcBorders>
              <w:top w:val="nil"/>
              <w:left w:val="nil"/>
              <w:bottom w:val="single" w:sz="4" w:space="0" w:color="auto"/>
              <w:right w:val="single" w:sz="4" w:space="0" w:color="auto"/>
            </w:tcBorders>
            <w:shd w:val="clear" w:color="auto" w:fill="auto"/>
            <w:vAlign w:val="center"/>
            <w:hideMark/>
          </w:tcPr>
          <w:p w:rsidR="00933912" w:rsidRPr="00BE5688" w:rsidRDefault="00933912" w:rsidP="00646B6D">
            <w:pPr>
              <w:jc w:val="center"/>
              <w:rPr>
                <w:rFonts w:ascii="Segoe UI" w:hAnsi="Segoe UI" w:cs="Segoe UI"/>
                <w:b/>
                <w:color w:val="000000"/>
                <w:sz w:val="18"/>
                <w:szCs w:val="18"/>
              </w:rPr>
            </w:pPr>
            <w:r w:rsidRPr="00BE5688">
              <w:rPr>
                <w:rFonts w:ascii="Segoe UI" w:hAnsi="Segoe UI" w:cs="Segoe UI"/>
                <w:b/>
                <w:color w:val="000000"/>
                <w:sz w:val="18"/>
                <w:szCs w:val="18"/>
              </w:rPr>
              <w:t>2014</w:t>
            </w:r>
          </w:p>
        </w:tc>
        <w:tc>
          <w:tcPr>
            <w:tcW w:w="1380" w:type="dxa"/>
            <w:vMerge/>
            <w:tcBorders>
              <w:top w:val="single" w:sz="4" w:space="0" w:color="auto"/>
              <w:left w:val="single" w:sz="4" w:space="0" w:color="auto"/>
              <w:bottom w:val="single" w:sz="4" w:space="0" w:color="000000"/>
              <w:right w:val="single" w:sz="4" w:space="0" w:color="auto"/>
            </w:tcBorders>
            <w:vAlign w:val="center"/>
            <w:hideMark/>
          </w:tcPr>
          <w:p w:rsidR="00933912" w:rsidRPr="00BE5688" w:rsidRDefault="00933912" w:rsidP="00A2586A">
            <w:pPr>
              <w:jc w:val="both"/>
              <w:rPr>
                <w:rFonts w:ascii="Segoe UI" w:hAnsi="Segoe UI" w:cs="Segoe UI"/>
                <w:b/>
                <w:color w:val="000000"/>
                <w:sz w:val="18"/>
                <w:szCs w:val="18"/>
              </w:rPr>
            </w:pPr>
          </w:p>
        </w:tc>
      </w:tr>
      <w:tr w:rsidR="00933912" w:rsidRPr="00BE5688" w:rsidTr="00C825E7">
        <w:trPr>
          <w:trHeight w:val="300"/>
        </w:trPr>
        <w:tc>
          <w:tcPr>
            <w:tcW w:w="497" w:type="dxa"/>
            <w:tcBorders>
              <w:top w:val="nil"/>
              <w:left w:val="single" w:sz="4" w:space="0" w:color="auto"/>
              <w:bottom w:val="single" w:sz="4" w:space="0" w:color="auto"/>
              <w:right w:val="single" w:sz="4" w:space="0" w:color="auto"/>
            </w:tcBorders>
            <w:shd w:val="clear" w:color="auto" w:fill="auto"/>
            <w:noWrap/>
            <w:vAlign w:val="center"/>
            <w:hideMark/>
          </w:tcPr>
          <w:p w:rsidR="00933912" w:rsidRPr="00BE5688" w:rsidRDefault="00933912" w:rsidP="00A2586A">
            <w:pPr>
              <w:jc w:val="both"/>
              <w:rPr>
                <w:rFonts w:ascii="Segoe UI" w:hAnsi="Segoe UI" w:cs="Segoe UI"/>
                <w:color w:val="000000"/>
                <w:sz w:val="18"/>
                <w:szCs w:val="18"/>
              </w:rPr>
            </w:pPr>
            <w:r w:rsidRPr="00BE5688">
              <w:rPr>
                <w:rFonts w:ascii="Segoe UI" w:hAnsi="Segoe UI" w:cs="Segoe UI"/>
                <w:color w:val="000000"/>
                <w:sz w:val="18"/>
                <w:szCs w:val="18"/>
              </w:rPr>
              <w:t>1</w:t>
            </w:r>
          </w:p>
        </w:tc>
        <w:tc>
          <w:tcPr>
            <w:tcW w:w="1587" w:type="dxa"/>
            <w:tcBorders>
              <w:top w:val="nil"/>
              <w:left w:val="nil"/>
              <w:bottom w:val="single" w:sz="4" w:space="0" w:color="auto"/>
              <w:right w:val="single" w:sz="4" w:space="0" w:color="auto"/>
            </w:tcBorders>
            <w:shd w:val="clear" w:color="auto" w:fill="auto"/>
            <w:noWrap/>
            <w:vAlign w:val="center"/>
            <w:hideMark/>
          </w:tcPr>
          <w:p w:rsidR="00933912" w:rsidRPr="00BE5688" w:rsidRDefault="00933912" w:rsidP="00A2586A">
            <w:pPr>
              <w:ind w:left="137"/>
              <w:jc w:val="both"/>
              <w:rPr>
                <w:rFonts w:ascii="Segoe UI" w:hAnsi="Segoe UI" w:cs="Segoe UI"/>
                <w:color w:val="000000"/>
                <w:sz w:val="18"/>
                <w:szCs w:val="18"/>
              </w:rPr>
            </w:pPr>
            <w:r w:rsidRPr="00BE5688">
              <w:rPr>
                <w:rFonts w:ascii="Segoe UI" w:hAnsi="Segoe UI" w:cs="Segoe UI"/>
                <w:color w:val="000000"/>
                <w:sz w:val="18"/>
                <w:szCs w:val="18"/>
              </w:rPr>
              <w:t>APBD Kabupaten</w:t>
            </w:r>
          </w:p>
        </w:tc>
        <w:tc>
          <w:tcPr>
            <w:tcW w:w="1368" w:type="dxa"/>
            <w:tcBorders>
              <w:top w:val="nil"/>
              <w:left w:val="nil"/>
              <w:bottom w:val="single" w:sz="4" w:space="0" w:color="auto"/>
              <w:right w:val="single" w:sz="4" w:space="0" w:color="auto"/>
            </w:tcBorders>
            <w:shd w:val="clear" w:color="auto" w:fill="auto"/>
            <w:noWrap/>
            <w:vAlign w:val="center"/>
            <w:hideMark/>
          </w:tcPr>
          <w:p w:rsidR="00933912" w:rsidRPr="00BE5688" w:rsidRDefault="00933912" w:rsidP="00646B6D">
            <w:pPr>
              <w:jc w:val="right"/>
              <w:rPr>
                <w:rFonts w:ascii="Segoe UI" w:hAnsi="Segoe UI" w:cs="Segoe UI"/>
                <w:color w:val="000000"/>
                <w:sz w:val="18"/>
                <w:szCs w:val="18"/>
              </w:rPr>
            </w:pPr>
            <w:r w:rsidRPr="00BE5688">
              <w:rPr>
                <w:rFonts w:ascii="Segoe UI" w:hAnsi="Segoe UI" w:cs="Segoe UI"/>
                <w:color w:val="000000"/>
                <w:sz w:val="18"/>
                <w:szCs w:val="18"/>
              </w:rPr>
              <w:t>346.622.450</w:t>
            </w:r>
          </w:p>
        </w:tc>
        <w:tc>
          <w:tcPr>
            <w:tcW w:w="1368" w:type="dxa"/>
            <w:tcBorders>
              <w:top w:val="nil"/>
              <w:left w:val="nil"/>
              <w:bottom w:val="single" w:sz="4" w:space="0" w:color="auto"/>
              <w:right w:val="single" w:sz="4" w:space="0" w:color="auto"/>
            </w:tcBorders>
            <w:shd w:val="clear" w:color="auto" w:fill="auto"/>
            <w:noWrap/>
            <w:vAlign w:val="center"/>
            <w:hideMark/>
          </w:tcPr>
          <w:p w:rsidR="00933912" w:rsidRPr="00BE5688" w:rsidRDefault="00933912" w:rsidP="00646B6D">
            <w:pPr>
              <w:jc w:val="right"/>
              <w:rPr>
                <w:rFonts w:ascii="Segoe UI" w:hAnsi="Segoe UI" w:cs="Segoe UI"/>
                <w:color w:val="000000"/>
                <w:sz w:val="18"/>
                <w:szCs w:val="18"/>
              </w:rPr>
            </w:pPr>
            <w:r w:rsidRPr="00BE5688">
              <w:rPr>
                <w:rFonts w:ascii="Segoe UI" w:hAnsi="Segoe UI" w:cs="Segoe UI"/>
                <w:color w:val="000000"/>
                <w:sz w:val="18"/>
                <w:szCs w:val="18"/>
              </w:rPr>
              <w:t>573.610.850</w:t>
            </w:r>
          </w:p>
        </w:tc>
        <w:tc>
          <w:tcPr>
            <w:tcW w:w="1368" w:type="dxa"/>
            <w:tcBorders>
              <w:top w:val="nil"/>
              <w:left w:val="nil"/>
              <w:bottom w:val="single" w:sz="4" w:space="0" w:color="auto"/>
              <w:right w:val="single" w:sz="4" w:space="0" w:color="auto"/>
            </w:tcBorders>
            <w:shd w:val="clear" w:color="auto" w:fill="auto"/>
            <w:noWrap/>
            <w:vAlign w:val="center"/>
            <w:hideMark/>
          </w:tcPr>
          <w:p w:rsidR="00933912" w:rsidRPr="00BE5688" w:rsidRDefault="00933912" w:rsidP="00646B6D">
            <w:pPr>
              <w:jc w:val="right"/>
              <w:rPr>
                <w:rFonts w:ascii="Segoe UI" w:hAnsi="Segoe UI" w:cs="Segoe UI"/>
                <w:color w:val="000000"/>
                <w:sz w:val="18"/>
                <w:szCs w:val="18"/>
              </w:rPr>
            </w:pPr>
            <w:r w:rsidRPr="00BE5688">
              <w:rPr>
                <w:rFonts w:ascii="Segoe UI" w:hAnsi="Segoe UI" w:cs="Segoe UI"/>
                <w:color w:val="000000"/>
                <w:sz w:val="18"/>
                <w:szCs w:val="18"/>
              </w:rPr>
              <w:t>849.950.840</w:t>
            </w:r>
          </w:p>
        </w:tc>
        <w:tc>
          <w:tcPr>
            <w:tcW w:w="1368" w:type="dxa"/>
            <w:tcBorders>
              <w:top w:val="nil"/>
              <w:left w:val="nil"/>
              <w:bottom w:val="single" w:sz="4" w:space="0" w:color="auto"/>
              <w:right w:val="single" w:sz="4" w:space="0" w:color="auto"/>
            </w:tcBorders>
            <w:shd w:val="clear" w:color="auto" w:fill="auto"/>
            <w:noWrap/>
            <w:vAlign w:val="center"/>
            <w:hideMark/>
          </w:tcPr>
          <w:p w:rsidR="00933912" w:rsidRPr="00BE5688" w:rsidRDefault="00933912" w:rsidP="00646B6D">
            <w:pPr>
              <w:jc w:val="right"/>
              <w:rPr>
                <w:rFonts w:ascii="Segoe UI" w:hAnsi="Segoe UI" w:cs="Segoe UI"/>
                <w:color w:val="000000"/>
                <w:sz w:val="18"/>
                <w:szCs w:val="18"/>
              </w:rPr>
            </w:pPr>
            <w:r w:rsidRPr="00BE5688">
              <w:rPr>
                <w:rFonts w:ascii="Segoe UI" w:hAnsi="Segoe UI" w:cs="Segoe UI"/>
                <w:color w:val="000000"/>
                <w:sz w:val="18"/>
                <w:szCs w:val="18"/>
              </w:rPr>
              <w:t>742.079.339</w:t>
            </w:r>
          </w:p>
        </w:tc>
        <w:tc>
          <w:tcPr>
            <w:tcW w:w="1380" w:type="dxa"/>
            <w:tcBorders>
              <w:top w:val="nil"/>
              <w:left w:val="nil"/>
              <w:bottom w:val="single" w:sz="4" w:space="0" w:color="auto"/>
              <w:right w:val="single" w:sz="4" w:space="0" w:color="auto"/>
            </w:tcBorders>
            <w:shd w:val="clear" w:color="auto" w:fill="auto"/>
            <w:noWrap/>
            <w:vAlign w:val="center"/>
            <w:hideMark/>
          </w:tcPr>
          <w:p w:rsidR="00933912" w:rsidRPr="00BE5688" w:rsidRDefault="00933912" w:rsidP="00646B6D">
            <w:pPr>
              <w:jc w:val="right"/>
              <w:rPr>
                <w:rFonts w:ascii="Segoe UI" w:hAnsi="Segoe UI" w:cs="Segoe UI"/>
                <w:color w:val="000000"/>
                <w:sz w:val="18"/>
                <w:szCs w:val="18"/>
              </w:rPr>
            </w:pPr>
            <w:r w:rsidRPr="00BE5688">
              <w:rPr>
                <w:rFonts w:ascii="Segoe UI" w:hAnsi="Segoe UI" w:cs="Segoe UI"/>
                <w:color w:val="000000"/>
                <w:sz w:val="18"/>
                <w:szCs w:val="18"/>
              </w:rPr>
              <w:t>2.512.263.479</w:t>
            </w:r>
          </w:p>
        </w:tc>
      </w:tr>
      <w:tr w:rsidR="00933912" w:rsidRPr="00BE5688" w:rsidTr="00C825E7">
        <w:trPr>
          <w:trHeight w:val="300"/>
        </w:trPr>
        <w:tc>
          <w:tcPr>
            <w:tcW w:w="497" w:type="dxa"/>
            <w:tcBorders>
              <w:top w:val="nil"/>
              <w:left w:val="single" w:sz="4" w:space="0" w:color="auto"/>
              <w:bottom w:val="single" w:sz="4" w:space="0" w:color="auto"/>
              <w:right w:val="single" w:sz="4" w:space="0" w:color="auto"/>
            </w:tcBorders>
            <w:shd w:val="clear" w:color="auto" w:fill="auto"/>
            <w:noWrap/>
            <w:vAlign w:val="center"/>
            <w:hideMark/>
          </w:tcPr>
          <w:p w:rsidR="00933912" w:rsidRPr="00BE5688" w:rsidRDefault="00933912" w:rsidP="00A2586A">
            <w:pPr>
              <w:jc w:val="both"/>
              <w:rPr>
                <w:rFonts w:ascii="Segoe UI" w:hAnsi="Segoe UI" w:cs="Segoe UI"/>
                <w:color w:val="000000"/>
                <w:sz w:val="18"/>
                <w:szCs w:val="18"/>
              </w:rPr>
            </w:pPr>
            <w:r w:rsidRPr="00BE5688">
              <w:rPr>
                <w:rFonts w:ascii="Segoe UI" w:hAnsi="Segoe UI" w:cs="Segoe UI"/>
                <w:color w:val="000000"/>
                <w:sz w:val="18"/>
                <w:szCs w:val="18"/>
              </w:rPr>
              <w:t>2</w:t>
            </w:r>
          </w:p>
        </w:tc>
        <w:tc>
          <w:tcPr>
            <w:tcW w:w="1587" w:type="dxa"/>
            <w:tcBorders>
              <w:top w:val="nil"/>
              <w:left w:val="nil"/>
              <w:bottom w:val="single" w:sz="4" w:space="0" w:color="auto"/>
              <w:right w:val="single" w:sz="4" w:space="0" w:color="auto"/>
            </w:tcBorders>
            <w:shd w:val="clear" w:color="auto" w:fill="auto"/>
            <w:noWrap/>
            <w:vAlign w:val="center"/>
            <w:hideMark/>
          </w:tcPr>
          <w:p w:rsidR="00933912" w:rsidRPr="00BE5688" w:rsidRDefault="00933912" w:rsidP="00A2586A">
            <w:pPr>
              <w:ind w:left="137"/>
              <w:jc w:val="both"/>
              <w:rPr>
                <w:rFonts w:ascii="Segoe UI" w:hAnsi="Segoe UI" w:cs="Segoe UI"/>
                <w:color w:val="000000"/>
                <w:sz w:val="18"/>
                <w:szCs w:val="18"/>
              </w:rPr>
            </w:pPr>
            <w:r w:rsidRPr="00BE5688">
              <w:rPr>
                <w:rFonts w:ascii="Segoe UI" w:hAnsi="Segoe UI" w:cs="Segoe UI"/>
                <w:color w:val="000000"/>
                <w:sz w:val="18"/>
                <w:szCs w:val="18"/>
              </w:rPr>
              <w:t>APBD Provinsi</w:t>
            </w:r>
          </w:p>
        </w:tc>
        <w:tc>
          <w:tcPr>
            <w:tcW w:w="1368" w:type="dxa"/>
            <w:tcBorders>
              <w:top w:val="nil"/>
              <w:left w:val="nil"/>
              <w:bottom w:val="single" w:sz="4" w:space="0" w:color="auto"/>
              <w:right w:val="single" w:sz="4" w:space="0" w:color="auto"/>
            </w:tcBorders>
            <w:shd w:val="clear" w:color="auto" w:fill="auto"/>
            <w:noWrap/>
            <w:vAlign w:val="center"/>
            <w:hideMark/>
          </w:tcPr>
          <w:p w:rsidR="00933912" w:rsidRPr="00BE5688" w:rsidRDefault="00933912" w:rsidP="00646B6D">
            <w:pPr>
              <w:jc w:val="right"/>
              <w:rPr>
                <w:rFonts w:ascii="Segoe UI" w:hAnsi="Segoe UI" w:cs="Segoe UI"/>
                <w:color w:val="000000"/>
                <w:sz w:val="18"/>
                <w:szCs w:val="18"/>
              </w:rPr>
            </w:pPr>
            <w:r w:rsidRPr="00BE5688">
              <w:rPr>
                <w:rFonts w:ascii="Segoe UI" w:hAnsi="Segoe UI" w:cs="Segoe UI"/>
                <w:color w:val="000000"/>
                <w:sz w:val="18"/>
                <w:szCs w:val="18"/>
              </w:rPr>
              <w:t>2.005.000</w:t>
            </w:r>
          </w:p>
        </w:tc>
        <w:tc>
          <w:tcPr>
            <w:tcW w:w="1368" w:type="dxa"/>
            <w:tcBorders>
              <w:top w:val="nil"/>
              <w:left w:val="nil"/>
              <w:bottom w:val="single" w:sz="4" w:space="0" w:color="auto"/>
              <w:right w:val="single" w:sz="4" w:space="0" w:color="auto"/>
            </w:tcBorders>
            <w:shd w:val="clear" w:color="auto" w:fill="auto"/>
            <w:noWrap/>
            <w:vAlign w:val="center"/>
            <w:hideMark/>
          </w:tcPr>
          <w:p w:rsidR="00933912" w:rsidRPr="00BE5688" w:rsidRDefault="00933912" w:rsidP="00646B6D">
            <w:pPr>
              <w:jc w:val="right"/>
              <w:rPr>
                <w:rFonts w:ascii="Segoe UI" w:hAnsi="Segoe UI" w:cs="Segoe UI"/>
                <w:color w:val="000000"/>
                <w:sz w:val="18"/>
                <w:szCs w:val="18"/>
              </w:rPr>
            </w:pPr>
            <w:r w:rsidRPr="00BE5688">
              <w:rPr>
                <w:rFonts w:ascii="Segoe UI" w:hAnsi="Segoe UI" w:cs="Segoe UI"/>
                <w:color w:val="000000"/>
                <w:sz w:val="18"/>
                <w:szCs w:val="18"/>
              </w:rPr>
              <w:t>681.893.500</w:t>
            </w:r>
          </w:p>
        </w:tc>
        <w:tc>
          <w:tcPr>
            <w:tcW w:w="1368" w:type="dxa"/>
            <w:tcBorders>
              <w:top w:val="nil"/>
              <w:left w:val="nil"/>
              <w:bottom w:val="single" w:sz="4" w:space="0" w:color="auto"/>
              <w:right w:val="single" w:sz="4" w:space="0" w:color="auto"/>
            </w:tcBorders>
            <w:shd w:val="clear" w:color="auto" w:fill="auto"/>
            <w:noWrap/>
            <w:vAlign w:val="center"/>
            <w:hideMark/>
          </w:tcPr>
          <w:p w:rsidR="00933912" w:rsidRPr="00BE5688" w:rsidRDefault="00933912" w:rsidP="00646B6D">
            <w:pPr>
              <w:jc w:val="right"/>
              <w:rPr>
                <w:rFonts w:ascii="Segoe UI" w:hAnsi="Segoe UI" w:cs="Segoe UI"/>
                <w:color w:val="000000"/>
                <w:sz w:val="18"/>
                <w:szCs w:val="18"/>
              </w:rPr>
            </w:pPr>
            <w:r w:rsidRPr="00BE5688">
              <w:rPr>
                <w:rFonts w:ascii="Segoe UI" w:hAnsi="Segoe UI" w:cs="Segoe UI"/>
                <w:color w:val="000000"/>
                <w:sz w:val="18"/>
                <w:szCs w:val="18"/>
              </w:rPr>
              <w:t>9.699.600</w:t>
            </w:r>
          </w:p>
        </w:tc>
        <w:tc>
          <w:tcPr>
            <w:tcW w:w="1368" w:type="dxa"/>
            <w:tcBorders>
              <w:top w:val="nil"/>
              <w:left w:val="nil"/>
              <w:bottom w:val="single" w:sz="4" w:space="0" w:color="auto"/>
              <w:right w:val="single" w:sz="4" w:space="0" w:color="auto"/>
            </w:tcBorders>
            <w:shd w:val="clear" w:color="auto" w:fill="auto"/>
            <w:noWrap/>
            <w:vAlign w:val="center"/>
            <w:hideMark/>
          </w:tcPr>
          <w:p w:rsidR="00933912" w:rsidRPr="00BE5688" w:rsidRDefault="00933912" w:rsidP="00646B6D">
            <w:pPr>
              <w:jc w:val="right"/>
              <w:rPr>
                <w:rFonts w:ascii="Segoe UI" w:hAnsi="Segoe UI" w:cs="Segoe UI"/>
                <w:color w:val="000000"/>
                <w:sz w:val="18"/>
                <w:szCs w:val="18"/>
              </w:rPr>
            </w:pPr>
          </w:p>
        </w:tc>
        <w:tc>
          <w:tcPr>
            <w:tcW w:w="1380" w:type="dxa"/>
            <w:tcBorders>
              <w:top w:val="nil"/>
              <w:left w:val="nil"/>
              <w:bottom w:val="single" w:sz="4" w:space="0" w:color="auto"/>
              <w:right w:val="single" w:sz="4" w:space="0" w:color="auto"/>
            </w:tcBorders>
            <w:shd w:val="clear" w:color="auto" w:fill="auto"/>
            <w:noWrap/>
            <w:vAlign w:val="center"/>
            <w:hideMark/>
          </w:tcPr>
          <w:p w:rsidR="00933912" w:rsidRPr="00BE5688" w:rsidRDefault="00933912" w:rsidP="00646B6D">
            <w:pPr>
              <w:jc w:val="right"/>
              <w:rPr>
                <w:rFonts w:ascii="Segoe UI" w:hAnsi="Segoe UI" w:cs="Segoe UI"/>
                <w:color w:val="000000"/>
                <w:sz w:val="18"/>
                <w:szCs w:val="18"/>
              </w:rPr>
            </w:pPr>
            <w:r w:rsidRPr="00BE5688">
              <w:rPr>
                <w:rFonts w:ascii="Segoe UI" w:hAnsi="Segoe UI" w:cs="Segoe UI"/>
                <w:color w:val="000000"/>
                <w:sz w:val="18"/>
                <w:szCs w:val="18"/>
              </w:rPr>
              <w:t>693.598.100</w:t>
            </w:r>
          </w:p>
        </w:tc>
      </w:tr>
      <w:tr w:rsidR="00933912" w:rsidRPr="00BE5688" w:rsidTr="00C825E7">
        <w:trPr>
          <w:trHeight w:val="300"/>
        </w:trPr>
        <w:tc>
          <w:tcPr>
            <w:tcW w:w="497" w:type="dxa"/>
            <w:tcBorders>
              <w:top w:val="nil"/>
              <w:left w:val="single" w:sz="4" w:space="0" w:color="auto"/>
              <w:bottom w:val="single" w:sz="4" w:space="0" w:color="auto"/>
              <w:right w:val="single" w:sz="4" w:space="0" w:color="auto"/>
            </w:tcBorders>
            <w:shd w:val="clear" w:color="auto" w:fill="auto"/>
            <w:noWrap/>
            <w:vAlign w:val="center"/>
            <w:hideMark/>
          </w:tcPr>
          <w:p w:rsidR="00933912" w:rsidRPr="00BE5688" w:rsidRDefault="00933912" w:rsidP="00A2586A">
            <w:pPr>
              <w:jc w:val="both"/>
              <w:rPr>
                <w:rFonts w:ascii="Segoe UI" w:hAnsi="Segoe UI" w:cs="Segoe UI"/>
                <w:color w:val="000000"/>
                <w:sz w:val="18"/>
                <w:szCs w:val="18"/>
              </w:rPr>
            </w:pPr>
            <w:r w:rsidRPr="00BE5688">
              <w:rPr>
                <w:rFonts w:ascii="Segoe UI" w:hAnsi="Segoe UI" w:cs="Segoe UI"/>
                <w:color w:val="000000"/>
                <w:sz w:val="18"/>
                <w:szCs w:val="18"/>
              </w:rPr>
              <w:t>3</w:t>
            </w:r>
          </w:p>
        </w:tc>
        <w:tc>
          <w:tcPr>
            <w:tcW w:w="1587" w:type="dxa"/>
            <w:tcBorders>
              <w:top w:val="nil"/>
              <w:left w:val="nil"/>
              <w:bottom w:val="single" w:sz="4" w:space="0" w:color="auto"/>
              <w:right w:val="single" w:sz="4" w:space="0" w:color="auto"/>
            </w:tcBorders>
            <w:shd w:val="clear" w:color="auto" w:fill="auto"/>
            <w:noWrap/>
            <w:vAlign w:val="center"/>
            <w:hideMark/>
          </w:tcPr>
          <w:p w:rsidR="00933912" w:rsidRPr="00BE5688" w:rsidRDefault="00933912" w:rsidP="00A2586A">
            <w:pPr>
              <w:ind w:left="137"/>
              <w:jc w:val="both"/>
              <w:rPr>
                <w:rFonts w:ascii="Segoe UI" w:hAnsi="Segoe UI" w:cs="Segoe UI"/>
                <w:color w:val="000000"/>
                <w:sz w:val="18"/>
                <w:szCs w:val="18"/>
              </w:rPr>
            </w:pPr>
            <w:r w:rsidRPr="00BE5688">
              <w:rPr>
                <w:rFonts w:ascii="Segoe UI" w:hAnsi="Segoe UI" w:cs="Segoe UI"/>
                <w:color w:val="000000"/>
                <w:sz w:val="18"/>
                <w:szCs w:val="18"/>
              </w:rPr>
              <w:t>APBN</w:t>
            </w:r>
          </w:p>
        </w:tc>
        <w:tc>
          <w:tcPr>
            <w:tcW w:w="1368" w:type="dxa"/>
            <w:tcBorders>
              <w:top w:val="nil"/>
              <w:left w:val="nil"/>
              <w:bottom w:val="nil"/>
              <w:right w:val="nil"/>
            </w:tcBorders>
            <w:shd w:val="clear" w:color="auto" w:fill="auto"/>
            <w:noWrap/>
            <w:vAlign w:val="center"/>
            <w:hideMark/>
          </w:tcPr>
          <w:p w:rsidR="00933912" w:rsidRPr="00BE5688" w:rsidRDefault="00933912" w:rsidP="00646B6D">
            <w:pPr>
              <w:jc w:val="right"/>
              <w:rPr>
                <w:rFonts w:ascii="Segoe UI" w:hAnsi="Segoe UI" w:cs="Segoe UI"/>
                <w:color w:val="000000"/>
                <w:sz w:val="18"/>
                <w:szCs w:val="18"/>
              </w:rPr>
            </w:pPr>
            <w:r w:rsidRPr="00BE5688">
              <w:rPr>
                <w:rFonts w:ascii="Segoe UI" w:hAnsi="Segoe UI" w:cs="Segoe UI"/>
                <w:color w:val="000000"/>
                <w:sz w:val="18"/>
                <w:szCs w:val="18"/>
              </w:rPr>
              <w:t>1.426.400.000</w:t>
            </w:r>
          </w:p>
        </w:tc>
        <w:tc>
          <w:tcPr>
            <w:tcW w:w="1368" w:type="dxa"/>
            <w:tcBorders>
              <w:top w:val="nil"/>
              <w:left w:val="single" w:sz="4" w:space="0" w:color="auto"/>
              <w:bottom w:val="single" w:sz="4" w:space="0" w:color="auto"/>
              <w:right w:val="single" w:sz="4" w:space="0" w:color="auto"/>
            </w:tcBorders>
            <w:shd w:val="clear" w:color="auto" w:fill="auto"/>
            <w:noWrap/>
            <w:vAlign w:val="center"/>
            <w:hideMark/>
          </w:tcPr>
          <w:p w:rsidR="00933912" w:rsidRPr="00BE5688" w:rsidRDefault="00933912" w:rsidP="00646B6D">
            <w:pPr>
              <w:jc w:val="right"/>
              <w:rPr>
                <w:rFonts w:ascii="Segoe UI" w:hAnsi="Segoe UI" w:cs="Segoe UI"/>
                <w:color w:val="000000"/>
                <w:sz w:val="18"/>
                <w:szCs w:val="18"/>
              </w:rPr>
            </w:pPr>
            <w:r w:rsidRPr="00BE5688">
              <w:rPr>
                <w:rFonts w:ascii="Segoe UI" w:hAnsi="Segoe UI" w:cs="Segoe UI"/>
                <w:color w:val="000000"/>
                <w:sz w:val="18"/>
                <w:szCs w:val="18"/>
              </w:rPr>
              <w:t>838.880.000</w:t>
            </w:r>
          </w:p>
        </w:tc>
        <w:tc>
          <w:tcPr>
            <w:tcW w:w="1368" w:type="dxa"/>
            <w:tcBorders>
              <w:top w:val="nil"/>
              <w:left w:val="nil"/>
              <w:bottom w:val="single" w:sz="4" w:space="0" w:color="auto"/>
              <w:right w:val="single" w:sz="4" w:space="0" w:color="auto"/>
            </w:tcBorders>
            <w:shd w:val="clear" w:color="auto" w:fill="auto"/>
            <w:noWrap/>
            <w:vAlign w:val="center"/>
            <w:hideMark/>
          </w:tcPr>
          <w:p w:rsidR="00933912" w:rsidRPr="00BE5688" w:rsidRDefault="00933912" w:rsidP="00646B6D">
            <w:pPr>
              <w:jc w:val="right"/>
              <w:rPr>
                <w:rFonts w:ascii="Segoe UI" w:hAnsi="Segoe UI" w:cs="Segoe UI"/>
                <w:color w:val="000000"/>
                <w:sz w:val="18"/>
                <w:szCs w:val="18"/>
              </w:rPr>
            </w:pPr>
            <w:r w:rsidRPr="00BE5688">
              <w:rPr>
                <w:rFonts w:ascii="Segoe UI" w:hAnsi="Segoe UI" w:cs="Segoe UI"/>
                <w:color w:val="000000"/>
                <w:sz w:val="18"/>
                <w:szCs w:val="18"/>
              </w:rPr>
              <w:t>935.680.000</w:t>
            </w:r>
          </w:p>
        </w:tc>
        <w:tc>
          <w:tcPr>
            <w:tcW w:w="1368" w:type="dxa"/>
            <w:tcBorders>
              <w:top w:val="nil"/>
              <w:left w:val="nil"/>
              <w:bottom w:val="single" w:sz="4" w:space="0" w:color="auto"/>
              <w:right w:val="single" w:sz="4" w:space="0" w:color="auto"/>
            </w:tcBorders>
            <w:shd w:val="clear" w:color="auto" w:fill="auto"/>
            <w:noWrap/>
            <w:vAlign w:val="center"/>
            <w:hideMark/>
          </w:tcPr>
          <w:p w:rsidR="00933912" w:rsidRPr="00BE5688" w:rsidRDefault="00933912" w:rsidP="00646B6D">
            <w:pPr>
              <w:jc w:val="right"/>
              <w:rPr>
                <w:rFonts w:ascii="Segoe UI" w:hAnsi="Segoe UI" w:cs="Segoe UI"/>
                <w:color w:val="000000"/>
                <w:sz w:val="18"/>
                <w:szCs w:val="18"/>
              </w:rPr>
            </w:pPr>
            <w:r w:rsidRPr="00BE5688">
              <w:rPr>
                <w:rFonts w:ascii="Segoe UI" w:hAnsi="Segoe UI" w:cs="Segoe UI"/>
                <w:color w:val="000000"/>
                <w:sz w:val="18"/>
                <w:szCs w:val="18"/>
              </w:rPr>
              <w:t>1.918.540.000</w:t>
            </w:r>
          </w:p>
        </w:tc>
        <w:tc>
          <w:tcPr>
            <w:tcW w:w="1380" w:type="dxa"/>
            <w:tcBorders>
              <w:top w:val="nil"/>
              <w:left w:val="nil"/>
              <w:bottom w:val="single" w:sz="4" w:space="0" w:color="auto"/>
              <w:right w:val="single" w:sz="4" w:space="0" w:color="auto"/>
            </w:tcBorders>
            <w:shd w:val="clear" w:color="auto" w:fill="auto"/>
            <w:noWrap/>
            <w:vAlign w:val="center"/>
            <w:hideMark/>
          </w:tcPr>
          <w:p w:rsidR="00933912" w:rsidRPr="00BE5688" w:rsidRDefault="00933912" w:rsidP="00646B6D">
            <w:pPr>
              <w:jc w:val="right"/>
              <w:rPr>
                <w:rFonts w:ascii="Segoe UI" w:hAnsi="Segoe UI" w:cs="Segoe UI"/>
                <w:color w:val="000000"/>
                <w:sz w:val="18"/>
                <w:szCs w:val="18"/>
              </w:rPr>
            </w:pPr>
            <w:r w:rsidRPr="00BE5688">
              <w:rPr>
                <w:rFonts w:ascii="Segoe UI" w:hAnsi="Segoe UI" w:cs="Segoe UI"/>
                <w:color w:val="000000"/>
                <w:sz w:val="18"/>
                <w:szCs w:val="18"/>
              </w:rPr>
              <w:t>5.119.500.000</w:t>
            </w:r>
          </w:p>
        </w:tc>
      </w:tr>
      <w:tr w:rsidR="00933912" w:rsidRPr="00BE5688" w:rsidTr="00C825E7">
        <w:trPr>
          <w:trHeight w:val="300"/>
        </w:trPr>
        <w:tc>
          <w:tcPr>
            <w:tcW w:w="497" w:type="dxa"/>
            <w:tcBorders>
              <w:top w:val="nil"/>
              <w:left w:val="single" w:sz="4" w:space="0" w:color="auto"/>
              <w:bottom w:val="single" w:sz="4" w:space="0" w:color="auto"/>
              <w:right w:val="single" w:sz="4" w:space="0" w:color="auto"/>
            </w:tcBorders>
            <w:shd w:val="clear" w:color="auto" w:fill="auto"/>
            <w:noWrap/>
            <w:vAlign w:val="center"/>
            <w:hideMark/>
          </w:tcPr>
          <w:p w:rsidR="00933912" w:rsidRPr="00BE5688" w:rsidRDefault="00933912" w:rsidP="00A2586A">
            <w:pPr>
              <w:jc w:val="both"/>
              <w:rPr>
                <w:rFonts w:ascii="Segoe UI" w:hAnsi="Segoe UI" w:cs="Segoe UI"/>
                <w:color w:val="000000"/>
                <w:sz w:val="18"/>
                <w:szCs w:val="18"/>
              </w:rPr>
            </w:pPr>
            <w:r w:rsidRPr="00BE5688">
              <w:rPr>
                <w:rFonts w:ascii="Segoe UI" w:hAnsi="Segoe UI" w:cs="Segoe UI"/>
                <w:color w:val="000000"/>
                <w:sz w:val="18"/>
                <w:szCs w:val="18"/>
              </w:rPr>
              <w:t>4</w:t>
            </w:r>
          </w:p>
        </w:tc>
        <w:tc>
          <w:tcPr>
            <w:tcW w:w="1587" w:type="dxa"/>
            <w:tcBorders>
              <w:top w:val="nil"/>
              <w:left w:val="nil"/>
              <w:bottom w:val="single" w:sz="4" w:space="0" w:color="auto"/>
              <w:right w:val="single" w:sz="4" w:space="0" w:color="auto"/>
            </w:tcBorders>
            <w:shd w:val="clear" w:color="auto" w:fill="auto"/>
            <w:noWrap/>
            <w:vAlign w:val="center"/>
            <w:hideMark/>
          </w:tcPr>
          <w:p w:rsidR="00933912" w:rsidRPr="00BE5688" w:rsidRDefault="00933912" w:rsidP="00A2586A">
            <w:pPr>
              <w:ind w:left="137"/>
              <w:jc w:val="both"/>
              <w:rPr>
                <w:rFonts w:ascii="Segoe UI" w:hAnsi="Segoe UI" w:cs="Segoe UI"/>
                <w:color w:val="000000"/>
                <w:sz w:val="18"/>
                <w:szCs w:val="18"/>
              </w:rPr>
            </w:pPr>
            <w:r w:rsidRPr="00BE5688">
              <w:rPr>
                <w:rFonts w:ascii="Segoe UI" w:hAnsi="Segoe UI" w:cs="Segoe UI"/>
                <w:color w:val="000000"/>
                <w:sz w:val="18"/>
                <w:szCs w:val="18"/>
              </w:rPr>
              <w:t>CSR</w:t>
            </w:r>
          </w:p>
        </w:tc>
        <w:tc>
          <w:tcPr>
            <w:tcW w:w="1368" w:type="dxa"/>
            <w:tcBorders>
              <w:top w:val="single" w:sz="4" w:space="0" w:color="auto"/>
              <w:left w:val="nil"/>
              <w:bottom w:val="single" w:sz="4" w:space="0" w:color="auto"/>
              <w:right w:val="single" w:sz="4" w:space="0" w:color="auto"/>
            </w:tcBorders>
            <w:shd w:val="clear" w:color="auto" w:fill="auto"/>
            <w:noWrap/>
            <w:vAlign w:val="center"/>
            <w:hideMark/>
          </w:tcPr>
          <w:p w:rsidR="00933912" w:rsidRPr="00BE5688" w:rsidRDefault="00933912" w:rsidP="00646B6D">
            <w:pPr>
              <w:jc w:val="right"/>
              <w:rPr>
                <w:rFonts w:ascii="Segoe UI" w:hAnsi="Segoe UI" w:cs="Segoe UI"/>
                <w:color w:val="000000"/>
                <w:sz w:val="18"/>
                <w:szCs w:val="18"/>
              </w:rPr>
            </w:pPr>
            <w:r w:rsidRPr="00BE5688">
              <w:rPr>
                <w:rFonts w:ascii="Segoe UI" w:hAnsi="Segoe UI" w:cs="Segoe UI"/>
                <w:color w:val="000000"/>
                <w:sz w:val="18"/>
                <w:szCs w:val="18"/>
              </w:rPr>
              <w:t>15.596.000</w:t>
            </w:r>
          </w:p>
        </w:tc>
        <w:tc>
          <w:tcPr>
            <w:tcW w:w="1368" w:type="dxa"/>
            <w:tcBorders>
              <w:top w:val="nil"/>
              <w:left w:val="nil"/>
              <w:bottom w:val="single" w:sz="4" w:space="0" w:color="auto"/>
              <w:right w:val="single" w:sz="4" w:space="0" w:color="auto"/>
            </w:tcBorders>
            <w:shd w:val="clear" w:color="auto" w:fill="auto"/>
            <w:noWrap/>
            <w:vAlign w:val="center"/>
            <w:hideMark/>
          </w:tcPr>
          <w:p w:rsidR="00933912" w:rsidRPr="00BE5688" w:rsidRDefault="00933912" w:rsidP="00646B6D">
            <w:pPr>
              <w:jc w:val="right"/>
              <w:rPr>
                <w:rFonts w:ascii="Segoe UI" w:hAnsi="Segoe UI" w:cs="Segoe UI"/>
                <w:color w:val="000000"/>
                <w:sz w:val="18"/>
                <w:szCs w:val="18"/>
              </w:rPr>
            </w:pPr>
          </w:p>
        </w:tc>
        <w:tc>
          <w:tcPr>
            <w:tcW w:w="1368" w:type="dxa"/>
            <w:tcBorders>
              <w:top w:val="nil"/>
              <w:left w:val="nil"/>
              <w:bottom w:val="single" w:sz="4" w:space="0" w:color="auto"/>
              <w:right w:val="single" w:sz="4" w:space="0" w:color="auto"/>
            </w:tcBorders>
            <w:shd w:val="clear" w:color="auto" w:fill="auto"/>
            <w:noWrap/>
            <w:vAlign w:val="center"/>
            <w:hideMark/>
          </w:tcPr>
          <w:p w:rsidR="00933912" w:rsidRPr="00BE5688" w:rsidRDefault="00933912" w:rsidP="00646B6D">
            <w:pPr>
              <w:jc w:val="right"/>
              <w:rPr>
                <w:rFonts w:ascii="Segoe UI" w:hAnsi="Segoe UI" w:cs="Segoe UI"/>
                <w:color w:val="000000"/>
                <w:sz w:val="18"/>
                <w:szCs w:val="18"/>
              </w:rPr>
            </w:pPr>
          </w:p>
        </w:tc>
        <w:tc>
          <w:tcPr>
            <w:tcW w:w="1368" w:type="dxa"/>
            <w:tcBorders>
              <w:top w:val="nil"/>
              <w:left w:val="nil"/>
              <w:bottom w:val="single" w:sz="4" w:space="0" w:color="auto"/>
              <w:right w:val="single" w:sz="4" w:space="0" w:color="auto"/>
            </w:tcBorders>
            <w:shd w:val="clear" w:color="auto" w:fill="auto"/>
            <w:noWrap/>
            <w:vAlign w:val="center"/>
            <w:hideMark/>
          </w:tcPr>
          <w:p w:rsidR="00933912" w:rsidRPr="00BE5688" w:rsidRDefault="00933912" w:rsidP="00646B6D">
            <w:pPr>
              <w:jc w:val="right"/>
              <w:rPr>
                <w:rFonts w:ascii="Segoe UI" w:hAnsi="Segoe UI" w:cs="Segoe UI"/>
                <w:color w:val="000000"/>
                <w:sz w:val="18"/>
                <w:szCs w:val="18"/>
              </w:rPr>
            </w:pPr>
          </w:p>
        </w:tc>
        <w:tc>
          <w:tcPr>
            <w:tcW w:w="1380" w:type="dxa"/>
            <w:tcBorders>
              <w:top w:val="nil"/>
              <w:left w:val="nil"/>
              <w:bottom w:val="single" w:sz="4" w:space="0" w:color="auto"/>
              <w:right w:val="single" w:sz="4" w:space="0" w:color="auto"/>
            </w:tcBorders>
            <w:shd w:val="clear" w:color="auto" w:fill="auto"/>
            <w:noWrap/>
            <w:vAlign w:val="center"/>
            <w:hideMark/>
          </w:tcPr>
          <w:p w:rsidR="00933912" w:rsidRPr="00BE5688" w:rsidRDefault="00933912" w:rsidP="00646B6D">
            <w:pPr>
              <w:jc w:val="right"/>
              <w:rPr>
                <w:rFonts w:ascii="Segoe UI" w:hAnsi="Segoe UI" w:cs="Segoe UI"/>
                <w:color w:val="000000"/>
                <w:sz w:val="18"/>
                <w:szCs w:val="18"/>
              </w:rPr>
            </w:pPr>
            <w:r w:rsidRPr="00BE5688">
              <w:rPr>
                <w:rFonts w:ascii="Segoe UI" w:hAnsi="Segoe UI" w:cs="Segoe UI"/>
                <w:color w:val="000000"/>
                <w:sz w:val="18"/>
                <w:szCs w:val="18"/>
              </w:rPr>
              <w:t>15.596.000</w:t>
            </w:r>
          </w:p>
        </w:tc>
      </w:tr>
      <w:tr w:rsidR="00933912" w:rsidRPr="00BE5688" w:rsidTr="00C825E7">
        <w:trPr>
          <w:trHeight w:val="300"/>
        </w:trPr>
        <w:tc>
          <w:tcPr>
            <w:tcW w:w="497" w:type="dxa"/>
            <w:tcBorders>
              <w:top w:val="nil"/>
              <w:left w:val="single" w:sz="4" w:space="0" w:color="auto"/>
              <w:bottom w:val="single" w:sz="4" w:space="0" w:color="auto"/>
              <w:right w:val="single" w:sz="4" w:space="0" w:color="auto"/>
            </w:tcBorders>
            <w:shd w:val="clear" w:color="auto" w:fill="auto"/>
            <w:noWrap/>
            <w:vAlign w:val="center"/>
            <w:hideMark/>
          </w:tcPr>
          <w:p w:rsidR="00933912" w:rsidRPr="00BE5688" w:rsidRDefault="00933912" w:rsidP="00A2586A">
            <w:pPr>
              <w:jc w:val="both"/>
              <w:rPr>
                <w:rFonts w:ascii="Segoe UI" w:hAnsi="Segoe UI" w:cs="Segoe UI"/>
                <w:color w:val="000000"/>
                <w:sz w:val="18"/>
                <w:szCs w:val="18"/>
              </w:rPr>
            </w:pPr>
          </w:p>
        </w:tc>
        <w:tc>
          <w:tcPr>
            <w:tcW w:w="1587" w:type="dxa"/>
            <w:tcBorders>
              <w:top w:val="nil"/>
              <w:left w:val="nil"/>
              <w:bottom w:val="single" w:sz="4" w:space="0" w:color="auto"/>
              <w:right w:val="single" w:sz="4" w:space="0" w:color="auto"/>
            </w:tcBorders>
            <w:shd w:val="clear" w:color="auto" w:fill="auto"/>
            <w:noWrap/>
            <w:vAlign w:val="center"/>
            <w:hideMark/>
          </w:tcPr>
          <w:p w:rsidR="00933912" w:rsidRPr="00BE5688" w:rsidRDefault="00933912" w:rsidP="00A2586A">
            <w:pPr>
              <w:jc w:val="both"/>
              <w:rPr>
                <w:rFonts w:ascii="Segoe UI" w:hAnsi="Segoe UI" w:cs="Segoe UI"/>
                <w:color w:val="000000"/>
                <w:sz w:val="18"/>
                <w:szCs w:val="18"/>
              </w:rPr>
            </w:pPr>
            <w:r w:rsidRPr="00BE5688">
              <w:rPr>
                <w:rFonts w:ascii="Segoe UI" w:hAnsi="Segoe UI" w:cs="Segoe UI"/>
                <w:color w:val="000000"/>
                <w:sz w:val="18"/>
                <w:szCs w:val="18"/>
              </w:rPr>
              <w:t>Jumlah</w:t>
            </w:r>
          </w:p>
        </w:tc>
        <w:tc>
          <w:tcPr>
            <w:tcW w:w="1368" w:type="dxa"/>
            <w:tcBorders>
              <w:top w:val="nil"/>
              <w:left w:val="nil"/>
              <w:bottom w:val="single" w:sz="4" w:space="0" w:color="auto"/>
              <w:right w:val="single" w:sz="4" w:space="0" w:color="auto"/>
            </w:tcBorders>
            <w:shd w:val="clear" w:color="auto" w:fill="auto"/>
            <w:noWrap/>
            <w:vAlign w:val="center"/>
            <w:hideMark/>
          </w:tcPr>
          <w:p w:rsidR="00933912" w:rsidRPr="00BE5688" w:rsidRDefault="00933912" w:rsidP="00646B6D">
            <w:pPr>
              <w:jc w:val="right"/>
              <w:rPr>
                <w:rFonts w:ascii="Segoe UI" w:hAnsi="Segoe UI" w:cs="Segoe UI"/>
                <w:color w:val="000000"/>
                <w:sz w:val="18"/>
                <w:szCs w:val="18"/>
              </w:rPr>
            </w:pPr>
            <w:r w:rsidRPr="00BE5688">
              <w:rPr>
                <w:rFonts w:ascii="Segoe UI" w:hAnsi="Segoe UI" w:cs="Segoe UI"/>
                <w:color w:val="000000"/>
                <w:sz w:val="18"/>
                <w:szCs w:val="18"/>
              </w:rPr>
              <w:t>1.790.623.450</w:t>
            </w:r>
          </w:p>
        </w:tc>
        <w:tc>
          <w:tcPr>
            <w:tcW w:w="1368" w:type="dxa"/>
            <w:tcBorders>
              <w:top w:val="nil"/>
              <w:left w:val="nil"/>
              <w:bottom w:val="single" w:sz="4" w:space="0" w:color="auto"/>
              <w:right w:val="single" w:sz="4" w:space="0" w:color="auto"/>
            </w:tcBorders>
            <w:shd w:val="clear" w:color="auto" w:fill="auto"/>
            <w:noWrap/>
            <w:vAlign w:val="center"/>
            <w:hideMark/>
          </w:tcPr>
          <w:p w:rsidR="00933912" w:rsidRPr="00BE5688" w:rsidRDefault="00933912" w:rsidP="00646B6D">
            <w:pPr>
              <w:jc w:val="right"/>
              <w:rPr>
                <w:rFonts w:ascii="Segoe UI" w:hAnsi="Segoe UI" w:cs="Segoe UI"/>
                <w:color w:val="000000"/>
                <w:sz w:val="18"/>
                <w:szCs w:val="18"/>
              </w:rPr>
            </w:pPr>
            <w:r w:rsidRPr="00BE5688">
              <w:rPr>
                <w:rFonts w:ascii="Segoe UI" w:hAnsi="Segoe UI" w:cs="Segoe UI"/>
                <w:color w:val="000000"/>
                <w:sz w:val="18"/>
                <w:szCs w:val="18"/>
              </w:rPr>
              <w:t>2.094.384.350</w:t>
            </w:r>
          </w:p>
        </w:tc>
        <w:tc>
          <w:tcPr>
            <w:tcW w:w="1368" w:type="dxa"/>
            <w:tcBorders>
              <w:top w:val="nil"/>
              <w:left w:val="nil"/>
              <w:bottom w:val="single" w:sz="4" w:space="0" w:color="auto"/>
              <w:right w:val="single" w:sz="4" w:space="0" w:color="auto"/>
            </w:tcBorders>
            <w:shd w:val="clear" w:color="auto" w:fill="auto"/>
            <w:noWrap/>
            <w:vAlign w:val="center"/>
            <w:hideMark/>
          </w:tcPr>
          <w:p w:rsidR="00933912" w:rsidRPr="00BE5688" w:rsidRDefault="00933912" w:rsidP="00646B6D">
            <w:pPr>
              <w:jc w:val="right"/>
              <w:rPr>
                <w:rFonts w:ascii="Segoe UI" w:hAnsi="Segoe UI" w:cs="Segoe UI"/>
                <w:color w:val="000000"/>
                <w:sz w:val="18"/>
                <w:szCs w:val="18"/>
              </w:rPr>
            </w:pPr>
            <w:r w:rsidRPr="00BE5688">
              <w:rPr>
                <w:rFonts w:ascii="Segoe UI" w:hAnsi="Segoe UI" w:cs="Segoe UI"/>
                <w:color w:val="000000"/>
                <w:sz w:val="18"/>
                <w:szCs w:val="18"/>
              </w:rPr>
              <w:t>1.795.330.440</w:t>
            </w:r>
          </w:p>
        </w:tc>
        <w:tc>
          <w:tcPr>
            <w:tcW w:w="1368" w:type="dxa"/>
            <w:tcBorders>
              <w:top w:val="nil"/>
              <w:left w:val="nil"/>
              <w:bottom w:val="single" w:sz="4" w:space="0" w:color="auto"/>
              <w:right w:val="single" w:sz="4" w:space="0" w:color="auto"/>
            </w:tcBorders>
            <w:shd w:val="clear" w:color="auto" w:fill="auto"/>
            <w:noWrap/>
            <w:vAlign w:val="center"/>
            <w:hideMark/>
          </w:tcPr>
          <w:p w:rsidR="00933912" w:rsidRPr="00BE5688" w:rsidRDefault="00933912" w:rsidP="00646B6D">
            <w:pPr>
              <w:jc w:val="right"/>
              <w:rPr>
                <w:rFonts w:ascii="Segoe UI" w:hAnsi="Segoe UI" w:cs="Segoe UI"/>
                <w:color w:val="000000"/>
                <w:sz w:val="18"/>
                <w:szCs w:val="18"/>
              </w:rPr>
            </w:pPr>
            <w:r w:rsidRPr="00BE5688">
              <w:rPr>
                <w:rFonts w:ascii="Segoe UI" w:hAnsi="Segoe UI" w:cs="Segoe UI"/>
                <w:color w:val="000000"/>
                <w:sz w:val="18"/>
                <w:szCs w:val="18"/>
              </w:rPr>
              <w:t>2.660.619.339</w:t>
            </w:r>
          </w:p>
        </w:tc>
        <w:tc>
          <w:tcPr>
            <w:tcW w:w="1380" w:type="dxa"/>
            <w:tcBorders>
              <w:top w:val="nil"/>
              <w:left w:val="nil"/>
              <w:bottom w:val="single" w:sz="4" w:space="0" w:color="auto"/>
              <w:right w:val="single" w:sz="4" w:space="0" w:color="auto"/>
            </w:tcBorders>
            <w:shd w:val="clear" w:color="auto" w:fill="auto"/>
            <w:noWrap/>
            <w:vAlign w:val="center"/>
            <w:hideMark/>
          </w:tcPr>
          <w:p w:rsidR="00933912" w:rsidRPr="00BE5688" w:rsidRDefault="00933912" w:rsidP="00646B6D">
            <w:pPr>
              <w:jc w:val="right"/>
              <w:rPr>
                <w:rFonts w:ascii="Segoe UI" w:hAnsi="Segoe UI" w:cs="Segoe UI"/>
                <w:color w:val="000000"/>
                <w:sz w:val="18"/>
                <w:szCs w:val="18"/>
              </w:rPr>
            </w:pPr>
            <w:r w:rsidRPr="00BE5688">
              <w:rPr>
                <w:rFonts w:ascii="Segoe UI" w:hAnsi="Segoe UI" w:cs="Segoe UI"/>
                <w:color w:val="000000"/>
                <w:sz w:val="18"/>
                <w:szCs w:val="18"/>
              </w:rPr>
              <w:t>8.340.957.579</w:t>
            </w:r>
          </w:p>
        </w:tc>
      </w:tr>
    </w:tbl>
    <w:p w:rsidR="006D21BB" w:rsidRPr="00BE5688" w:rsidRDefault="00C825E7" w:rsidP="00C825E7">
      <w:pPr>
        <w:widowControl w:val="0"/>
        <w:ind w:left="-142"/>
        <w:jc w:val="both"/>
        <w:rPr>
          <w:rFonts w:ascii="Segoe UI" w:hAnsi="Segoe UI" w:cs="Segoe UI"/>
          <w:sz w:val="18"/>
          <w:szCs w:val="18"/>
          <w:lang w:val="id-ID"/>
        </w:rPr>
      </w:pPr>
      <w:r w:rsidRPr="00BE5688">
        <w:rPr>
          <w:rFonts w:ascii="Segoe UI" w:hAnsi="Segoe UI" w:cs="Segoe UI"/>
          <w:i/>
          <w:sz w:val="16"/>
          <w:szCs w:val="20"/>
          <w:lang w:val="id-ID"/>
        </w:rPr>
        <w:t>Sumber: Buku LKPJ 2011-2014, Bappeda, DPU, Bapermasdes, 2015 (diolah)</w:t>
      </w:r>
    </w:p>
    <w:p w:rsidR="00926DFE" w:rsidRPr="00BE5688" w:rsidRDefault="00926DFE" w:rsidP="00A2586A">
      <w:pPr>
        <w:widowControl w:val="0"/>
        <w:jc w:val="both"/>
        <w:rPr>
          <w:rFonts w:ascii="Segoe UI" w:hAnsi="Segoe UI" w:cs="Segoe UI"/>
          <w:sz w:val="18"/>
          <w:szCs w:val="18"/>
          <w:lang w:val="id-ID"/>
        </w:rPr>
      </w:pPr>
    </w:p>
    <w:p w:rsidR="00C825E7" w:rsidRPr="00BE5688" w:rsidRDefault="00C825E7" w:rsidP="00C825E7">
      <w:pPr>
        <w:pStyle w:val="ListParagraph"/>
        <w:widowControl w:val="0"/>
        <w:numPr>
          <w:ilvl w:val="0"/>
          <w:numId w:val="20"/>
        </w:numPr>
        <w:jc w:val="both"/>
        <w:rPr>
          <w:rFonts w:ascii="Segoe UI" w:hAnsi="Segoe UI" w:cs="Segoe UI"/>
          <w:sz w:val="18"/>
          <w:szCs w:val="18"/>
          <w:lang w:val="id-ID"/>
        </w:rPr>
      </w:pPr>
      <w:r w:rsidRPr="00BE5688">
        <w:rPr>
          <w:rFonts w:ascii="Segoe UI" w:hAnsi="Segoe UI" w:cs="Segoe UI"/>
          <w:b/>
          <w:sz w:val="20"/>
          <w:szCs w:val="20"/>
        </w:rPr>
        <w:t>Program dan Kegiatan</w:t>
      </w:r>
    </w:p>
    <w:p w:rsidR="0087643E" w:rsidRPr="00BE5688" w:rsidRDefault="00CA2794" w:rsidP="00C825E7">
      <w:pPr>
        <w:widowControl w:val="0"/>
        <w:spacing w:after="120"/>
        <w:ind w:left="927"/>
        <w:jc w:val="both"/>
        <w:rPr>
          <w:rFonts w:ascii="Segoe UI" w:hAnsi="Segoe UI" w:cs="Segoe UI"/>
          <w:bCs/>
          <w:sz w:val="20"/>
          <w:szCs w:val="20"/>
          <w:lang w:val="id-ID"/>
        </w:rPr>
      </w:pPr>
      <w:r w:rsidRPr="00BE5688">
        <w:rPr>
          <w:rFonts w:ascii="Segoe UI" w:hAnsi="Segoe UI" w:cs="Segoe UI"/>
          <w:bCs/>
          <w:sz w:val="20"/>
          <w:szCs w:val="20"/>
          <w:lang w:val="id-ID"/>
        </w:rPr>
        <w:t xml:space="preserve">Dalam </w:t>
      </w:r>
      <w:r w:rsidR="0013510B" w:rsidRPr="00BE5688">
        <w:rPr>
          <w:rFonts w:ascii="Segoe UI" w:hAnsi="Segoe UI" w:cs="Segoe UI"/>
          <w:bCs/>
          <w:sz w:val="20"/>
          <w:szCs w:val="20"/>
        </w:rPr>
        <w:t xml:space="preserve">rentang waktu </w:t>
      </w:r>
      <w:r w:rsidR="006D21BB" w:rsidRPr="00BE5688">
        <w:rPr>
          <w:rFonts w:ascii="Segoe UI" w:hAnsi="Segoe UI" w:cs="Segoe UI"/>
          <w:bCs/>
          <w:sz w:val="20"/>
          <w:szCs w:val="20"/>
          <w:lang w:val="id-ID"/>
        </w:rPr>
        <w:t>tahun 2011</w:t>
      </w:r>
      <w:r w:rsidR="0002563F" w:rsidRPr="00BE5688">
        <w:rPr>
          <w:rFonts w:ascii="Segoe UI" w:hAnsi="Segoe UI" w:cs="Segoe UI"/>
          <w:bCs/>
          <w:sz w:val="20"/>
          <w:szCs w:val="20"/>
          <w:lang w:val="id-ID"/>
        </w:rPr>
        <w:t xml:space="preserve"> sampai dengan tahun 20</w:t>
      </w:r>
      <w:r w:rsidR="006D21BB" w:rsidRPr="00BE5688">
        <w:rPr>
          <w:rFonts w:ascii="Segoe UI" w:hAnsi="Segoe UI" w:cs="Segoe UI"/>
          <w:bCs/>
          <w:sz w:val="20"/>
          <w:szCs w:val="20"/>
          <w:lang w:val="id-ID"/>
        </w:rPr>
        <w:t>14</w:t>
      </w:r>
      <w:r w:rsidRPr="00BE5688">
        <w:rPr>
          <w:rFonts w:ascii="Segoe UI" w:hAnsi="Segoe UI" w:cs="Segoe UI"/>
          <w:bCs/>
          <w:sz w:val="20"/>
          <w:szCs w:val="20"/>
          <w:lang w:val="id-ID"/>
        </w:rPr>
        <w:t xml:space="preserve">, telah dialokasikan anggaran sebesar Rp </w:t>
      </w:r>
      <w:r w:rsidR="00427A48" w:rsidRPr="00BE5688">
        <w:rPr>
          <w:rFonts w:ascii="Segoe UI" w:hAnsi="Segoe UI" w:cs="Segoe UI"/>
          <w:color w:val="000000"/>
          <w:sz w:val="20"/>
          <w:szCs w:val="20"/>
        </w:rPr>
        <w:t>8</w:t>
      </w:r>
      <w:r w:rsidR="00427A48" w:rsidRPr="00BE5688">
        <w:rPr>
          <w:rFonts w:ascii="Segoe UI" w:hAnsi="Segoe UI" w:cs="Segoe UI"/>
          <w:bCs/>
          <w:sz w:val="20"/>
          <w:szCs w:val="20"/>
          <w:lang w:val="id-ID"/>
        </w:rPr>
        <w:t>.340.957.579</w:t>
      </w:r>
      <w:r w:rsidR="006D21BB" w:rsidRPr="00BE5688">
        <w:rPr>
          <w:rFonts w:ascii="Segoe UI" w:hAnsi="Segoe UI" w:cs="Segoe UI"/>
          <w:bCs/>
          <w:sz w:val="20"/>
          <w:szCs w:val="20"/>
          <w:lang w:val="id-ID"/>
        </w:rPr>
        <w:t>,00</w:t>
      </w:r>
      <w:r w:rsidRPr="00BE5688">
        <w:rPr>
          <w:rFonts w:ascii="Segoe UI" w:hAnsi="Segoe UI" w:cs="Segoe UI"/>
          <w:bCs/>
          <w:sz w:val="20"/>
          <w:szCs w:val="20"/>
          <w:lang w:val="id-ID"/>
        </w:rPr>
        <w:t xml:space="preserve"> untuk melaksanakan urusan perumahan</w:t>
      </w:r>
      <w:r w:rsidR="00536B83" w:rsidRPr="00BE5688">
        <w:rPr>
          <w:rFonts w:ascii="Segoe UI" w:hAnsi="Segoe UI" w:cs="Segoe UI"/>
          <w:bCs/>
          <w:sz w:val="20"/>
          <w:szCs w:val="20"/>
          <w:lang w:val="id-ID"/>
        </w:rPr>
        <w:t>.</w:t>
      </w:r>
      <w:r w:rsidR="00907DBA" w:rsidRPr="00BE5688">
        <w:rPr>
          <w:rFonts w:ascii="Segoe UI" w:hAnsi="Segoe UI" w:cs="Segoe UI"/>
          <w:bCs/>
          <w:sz w:val="20"/>
          <w:szCs w:val="20"/>
          <w:lang w:val="id-ID"/>
        </w:rPr>
        <w:t xml:space="preserve">Yang diimplementasikan dalam Program </w:t>
      </w:r>
      <w:r w:rsidR="00BA039B" w:rsidRPr="00BE5688">
        <w:rPr>
          <w:rFonts w:ascii="Segoe UI" w:hAnsi="Segoe UI" w:cs="Segoe UI"/>
          <w:bCs/>
          <w:sz w:val="20"/>
          <w:szCs w:val="20"/>
          <w:lang w:val="id-ID"/>
        </w:rPr>
        <w:t>Pengembangan</w:t>
      </w:r>
      <w:r w:rsidR="00447AD4" w:rsidRPr="00BE5688">
        <w:rPr>
          <w:rFonts w:ascii="Segoe UI" w:hAnsi="Segoe UI" w:cs="Segoe UI"/>
          <w:bCs/>
          <w:sz w:val="20"/>
          <w:szCs w:val="20"/>
        </w:rPr>
        <w:t xml:space="preserve"> </w:t>
      </w:r>
      <w:r w:rsidR="00BA039B" w:rsidRPr="00BE5688">
        <w:rPr>
          <w:rFonts w:ascii="Segoe UI" w:hAnsi="Segoe UI" w:cs="Segoe UI"/>
          <w:sz w:val="20"/>
          <w:szCs w:val="20"/>
        </w:rPr>
        <w:t>Perumahan</w:t>
      </w:r>
      <w:r w:rsidR="00BA039B" w:rsidRPr="00BE5688">
        <w:rPr>
          <w:rFonts w:ascii="Segoe UI" w:hAnsi="Segoe UI" w:cs="Segoe UI"/>
          <w:bCs/>
          <w:sz w:val="20"/>
          <w:szCs w:val="20"/>
          <w:lang w:val="id-ID"/>
        </w:rPr>
        <w:t xml:space="preserve"> Dan </w:t>
      </w:r>
      <w:r w:rsidR="00907DBA" w:rsidRPr="00BE5688">
        <w:rPr>
          <w:rFonts w:ascii="Segoe UI" w:hAnsi="Segoe UI" w:cs="Segoe UI"/>
          <w:sz w:val="20"/>
          <w:szCs w:val="20"/>
        </w:rPr>
        <w:t>Program Lingkungan Sehat Perumahan</w:t>
      </w:r>
      <w:r w:rsidR="00907DBA" w:rsidRPr="00BE5688">
        <w:rPr>
          <w:rFonts w:ascii="Segoe UI" w:hAnsi="Segoe UI" w:cs="Segoe UI"/>
          <w:bCs/>
          <w:sz w:val="20"/>
          <w:szCs w:val="20"/>
          <w:lang w:val="id-ID"/>
        </w:rPr>
        <w:t xml:space="preserve">. </w:t>
      </w:r>
      <w:r w:rsidR="0013510B" w:rsidRPr="00BE5688">
        <w:rPr>
          <w:rFonts w:ascii="Segoe UI" w:hAnsi="Segoe UI" w:cs="Segoe UI"/>
          <w:bCs/>
          <w:sz w:val="20"/>
          <w:szCs w:val="20"/>
        </w:rPr>
        <w:t xml:space="preserve"> Wujud dari program tersebut </w:t>
      </w:r>
      <w:r w:rsidR="0013510B" w:rsidRPr="00BE5688">
        <w:rPr>
          <w:rFonts w:ascii="Segoe UI" w:hAnsi="Segoe UI" w:cs="Segoe UI"/>
          <w:bCs/>
          <w:sz w:val="20"/>
          <w:szCs w:val="20"/>
          <w:lang w:val="id-ID"/>
        </w:rPr>
        <w:t xml:space="preserve">adalah </w:t>
      </w:r>
      <w:r w:rsidR="00427A48" w:rsidRPr="00BE5688">
        <w:rPr>
          <w:rFonts w:ascii="Segoe UI" w:hAnsi="Segoe UI" w:cs="Segoe UI"/>
          <w:bCs/>
          <w:sz w:val="20"/>
          <w:szCs w:val="20"/>
          <w:lang w:val="id-ID"/>
        </w:rPr>
        <w:t xml:space="preserve">Kegiatan </w:t>
      </w:r>
      <w:r w:rsidR="006371C0" w:rsidRPr="00BE5688">
        <w:rPr>
          <w:rFonts w:ascii="Segoe UI" w:hAnsi="Segoe UI" w:cs="Segoe UI"/>
          <w:bCs/>
          <w:sz w:val="20"/>
          <w:szCs w:val="20"/>
          <w:lang w:val="id-ID"/>
        </w:rPr>
        <w:t xml:space="preserve">Pembangunan Sanitasi Lingkungan Berbasis Masyarakat (DAK), Perbaikan Sarpras Lingkungan Permukiman dan Penunjang Kegiatan SLBM (CSR PT. Tirta Investama) yang seluruhnya dilaksanakan oleh Dinas Pekerjaan Umum Kabupaten Wonosobo, Penyusunan RP3KP Kabupaten Wonosobo, Dukungan Program Percepatan Sanitasi Perkotaan (PPSP) bidang PU, Sosialisasi Peraturan Perundang-undangan di Bidang Perumahan, Fasilitasi dan Stimulasi Pembangunan Perumahan Swadaya, Pembangunan Sarana dan Prasarana Rumah Sederhana Sehat, Sosialisasi Peraturan </w:t>
      </w:r>
      <w:r w:rsidR="006371C0" w:rsidRPr="00BE5688">
        <w:rPr>
          <w:rFonts w:ascii="Segoe UI" w:hAnsi="Segoe UI" w:cs="Segoe UI"/>
          <w:bCs/>
          <w:sz w:val="20"/>
          <w:szCs w:val="20"/>
          <w:lang w:val="id-ID"/>
        </w:rPr>
        <w:lastRenderedPageBreak/>
        <w:t>Bangunan Gedung</w:t>
      </w:r>
      <w:r w:rsidR="00C7344D" w:rsidRPr="00BE5688">
        <w:rPr>
          <w:rFonts w:ascii="Segoe UI" w:hAnsi="Segoe UI" w:cs="Segoe UI"/>
          <w:bCs/>
          <w:sz w:val="20"/>
          <w:szCs w:val="20"/>
          <w:lang w:val="id-ID"/>
        </w:rPr>
        <w:t xml:space="preserve">, Penataan Lingkungan Pemukiman, Fasilitasi dan stimulasi Penataan Lingkungan Permukiman Kumuh. </w:t>
      </w:r>
      <w:r w:rsidR="006371C0" w:rsidRPr="00BE5688">
        <w:rPr>
          <w:rFonts w:ascii="Segoe UI" w:hAnsi="Segoe UI" w:cs="Segoe UI"/>
          <w:bCs/>
          <w:sz w:val="20"/>
          <w:szCs w:val="20"/>
          <w:lang w:val="id-ID"/>
        </w:rPr>
        <w:t xml:space="preserve">Peningkatan Kapasitas Kelembagaan Pengelola Program Cipta Karya, </w:t>
      </w:r>
    </w:p>
    <w:p w:rsidR="00E54C64" w:rsidRPr="00BE5688" w:rsidRDefault="005F042F" w:rsidP="00C825E7">
      <w:pPr>
        <w:widowControl w:val="0"/>
        <w:spacing w:after="120"/>
        <w:ind w:left="927"/>
        <w:jc w:val="both"/>
        <w:rPr>
          <w:rFonts w:ascii="Segoe UI" w:hAnsi="Segoe UI" w:cs="Segoe UI"/>
          <w:bCs/>
          <w:sz w:val="20"/>
          <w:szCs w:val="20"/>
          <w:lang w:val="id-ID"/>
        </w:rPr>
      </w:pPr>
      <w:r w:rsidRPr="00BE5688">
        <w:rPr>
          <w:rFonts w:ascii="Segoe UI" w:hAnsi="Segoe UI" w:cs="Segoe UI"/>
          <w:bCs/>
          <w:sz w:val="20"/>
          <w:szCs w:val="20"/>
          <w:lang w:val="id-ID"/>
        </w:rPr>
        <w:t>Beberapa terobosan dalam pelaksanaan urusan perumahan pada k</w:t>
      </w:r>
      <w:r w:rsidR="00971EAE" w:rsidRPr="00BE5688">
        <w:rPr>
          <w:rFonts w:ascii="Segoe UI" w:hAnsi="Segoe UI" w:cs="Segoe UI"/>
          <w:bCs/>
          <w:sz w:val="20"/>
          <w:szCs w:val="20"/>
          <w:lang w:val="id-ID"/>
        </w:rPr>
        <w:t>e</w:t>
      </w:r>
      <w:r w:rsidR="00B04956" w:rsidRPr="00BE5688">
        <w:rPr>
          <w:rFonts w:ascii="Segoe UI" w:hAnsi="Segoe UI" w:cs="Segoe UI"/>
          <w:bCs/>
          <w:sz w:val="20"/>
          <w:szCs w:val="20"/>
          <w:lang w:val="id-ID"/>
        </w:rPr>
        <w:t xml:space="preserve">giatan pembangunan fisik sarana dan prasarana dasar permukiman </w:t>
      </w:r>
      <w:r w:rsidR="00B512B0" w:rsidRPr="00BE5688">
        <w:rPr>
          <w:rFonts w:ascii="Segoe UI" w:hAnsi="Segoe UI" w:cs="Segoe UI"/>
          <w:bCs/>
          <w:sz w:val="20"/>
          <w:szCs w:val="20"/>
          <w:lang w:val="id-ID"/>
        </w:rPr>
        <w:t xml:space="preserve">adalah </w:t>
      </w:r>
      <w:r w:rsidR="00BA039B" w:rsidRPr="00BE5688">
        <w:rPr>
          <w:rFonts w:ascii="Segoe UI" w:hAnsi="Segoe UI" w:cs="Segoe UI"/>
          <w:bCs/>
          <w:sz w:val="20"/>
          <w:szCs w:val="20"/>
          <w:lang w:val="id-ID"/>
        </w:rPr>
        <w:t>dengan menggandeng pihak swasta untuk terlibat dalam</w:t>
      </w:r>
      <w:r w:rsidR="00A62927" w:rsidRPr="00BE5688">
        <w:rPr>
          <w:rFonts w:ascii="Segoe UI" w:hAnsi="Segoe UI" w:cs="Segoe UI"/>
          <w:bCs/>
          <w:sz w:val="20"/>
          <w:szCs w:val="20"/>
          <w:lang w:val="id-ID"/>
        </w:rPr>
        <w:t xml:space="preserve"> mendukung terciptanya kuali</w:t>
      </w:r>
      <w:r w:rsidR="0013510B" w:rsidRPr="00BE5688">
        <w:rPr>
          <w:rFonts w:ascii="Segoe UI" w:hAnsi="Segoe UI" w:cs="Segoe UI"/>
          <w:bCs/>
          <w:sz w:val="20"/>
          <w:szCs w:val="20"/>
          <w:lang w:val="id-ID"/>
        </w:rPr>
        <w:t>t</w:t>
      </w:r>
      <w:r w:rsidR="00A62927" w:rsidRPr="00BE5688">
        <w:rPr>
          <w:rFonts w:ascii="Segoe UI" w:hAnsi="Segoe UI" w:cs="Segoe UI"/>
          <w:bCs/>
          <w:sz w:val="20"/>
          <w:szCs w:val="20"/>
          <w:lang w:val="id-ID"/>
        </w:rPr>
        <w:t>a</w:t>
      </w:r>
      <w:r w:rsidR="0013510B" w:rsidRPr="00BE5688">
        <w:rPr>
          <w:rFonts w:ascii="Segoe UI" w:hAnsi="Segoe UI" w:cs="Segoe UI"/>
          <w:bCs/>
          <w:sz w:val="20"/>
          <w:szCs w:val="20"/>
          <w:lang w:val="id-ID"/>
        </w:rPr>
        <w:t>s lingkungan sehat melalui</w:t>
      </w:r>
      <w:r w:rsidR="00A62927" w:rsidRPr="00BE5688">
        <w:rPr>
          <w:rFonts w:ascii="Segoe UI" w:hAnsi="Segoe UI" w:cs="Segoe UI"/>
          <w:bCs/>
          <w:sz w:val="20"/>
          <w:szCs w:val="20"/>
          <w:lang w:val="id-ID"/>
        </w:rPr>
        <w:t xml:space="preserve"> perbaikan sanitasi berupa pembangunan ipal komunal dan</w:t>
      </w:r>
      <w:r w:rsidR="00447AD4" w:rsidRPr="00BE5688">
        <w:rPr>
          <w:rFonts w:ascii="Segoe UI" w:hAnsi="Segoe UI" w:cs="Segoe UI"/>
          <w:bCs/>
          <w:sz w:val="20"/>
          <w:szCs w:val="20"/>
        </w:rPr>
        <w:t xml:space="preserve"> </w:t>
      </w:r>
      <w:r w:rsidR="0013510B" w:rsidRPr="00BE5688">
        <w:rPr>
          <w:rFonts w:ascii="Segoe UI" w:hAnsi="Segoe UI" w:cs="Segoe UI"/>
          <w:bCs/>
          <w:sz w:val="20"/>
          <w:szCs w:val="20"/>
          <w:lang w:val="id-ID"/>
        </w:rPr>
        <w:t>pemugaran rumah tidak layak huni</w:t>
      </w:r>
      <w:r w:rsidR="00A62927" w:rsidRPr="00BE5688">
        <w:rPr>
          <w:rFonts w:ascii="Segoe UI" w:hAnsi="Segoe UI" w:cs="Segoe UI"/>
          <w:bCs/>
          <w:sz w:val="20"/>
          <w:szCs w:val="20"/>
          <w:lang w:val="id-ID"/>
        </w:rPr>
        <w:t xml:space="preserve"> serta </w:t>
      </w:r>
      <w:r w:rsidR="00A23BF4" w:rsidRPr="00BE5688">
        <w:rPr>
          <w:rFonts w:ascii="Segoe UI" w:hAnsi="Segoe UI" w:cs="Segoe UI"/>
          <w:bCs/>
          <w:sz w:val="20"/>
          <w:szCs w:val="20"/>
          <w:lang w:val="id-ID"/>
        </w:rPr>
        <w:t xml:space="preserve">pengintegrasian kegiatan dalam </w:t>
      </w:r>
      <w:r w:rsidR="00646B6D" w:rsidRPr="00BE5688">
        <w:rPr>
          <w:rFonts w:ascii="Segoe UI" w:hAnsi="Segoe UI" w:cs="Segoe UI"/>
          <w:bCs/>
          <w:sz w:val="20"/>
          <w:szCs w:val="20"/>
          <w:lang w:val="id-ID"/>
        </w:rPr>
        <w:t xml:space="preserve">penuntasan sanitasi di </w:t>
      </w:r>
      <w:r w:rsidR="00A23BF4" w:rsidRPr="00BE5688">
        <w:rPr>
          <w:rFonts w:ascii="Segoe UI" w:hAnsi="Segoe UI" w:cs="Segoe UI"/>
          <w:bCs/>
          <w:sz w:val="20"/>
          <w:szCs w:val="20"/>
          <w:lang w:val="id-ID"/>
        </w:rPr>
        <w:t xml:space="preserve">lingkungan </w:t>
      </w:r>
      <w:r w:rsidR="00646B6D" w:rsidRPr="00BE5688">
        <w:rPr>
          <w:rFonts w:ascii="Segoe UI" w:hAnsi="Segoe UI" w:cs="Segoe UI"/>
          <w:bCs/>
          <w:sz w:val="20"/>
          <w:szCs w:val="20"/>
          <w:lang w:val="id-ID"/>
        </w:rPr>
        <w:t xml:space="preserve">permukiman </w:t>
      </w:r>
      <w:r w:rsidRPr="00BE5688">
        <w:rPr>
          <w:rFonts w:ascii="Segoe UI" w:hAnsi="Segoe UI" w:cs="Segoe UI"/>
          <w:bCs/>
          <w:sz w:val="20"/>
          <w:szCs w:val="20"/>
          <w:lang w:val="id-ID"/>
        </w:rPr>
        <w:t xml:space="preserve">seperti </w:t>
      </w:r>
      <w:r w:rsidR="00A23BF4" w:rsidRPr="00BE5688">
        <w:rPr>
          <w:rFonts w:ascii="Segoe UI" w:hAnsi="Segoe UI" w:cs="Segoe UI"/>
          <w:bCs/>
          <w:sz w:val="20"/>
          <w:szCs w:val="20"/>
          <w:lang w:val="id-ID"/>
        </w:rPr>
        <w:t xml:space="preserve">intergsai </w:t>
      </w:r>
      <w:r w:rsidR="00447AD4" w:rsidRPr="00BE5688">
        <w:rPr>
          <w:rFonts w:ascii="Segoe UI" w:hAnsi="Segoe UI" w:cs="Segoe UI"/>
          <w:bCs/>
          <w:sz w:val="20"/>
          <w:szCs w:val="20"/>
          <w:lang w:val="id-ID"/>
        </w:rPr>
        <w:t>kegiatan SLBM dan PNPM Ma</w:t>
      </w:r>
      <w:r w:rsidRPr="00BE5688">
        <w:rPr>
          <w:rFonts w:ascii="Segoe UI" w:hAnsi="Segoe UI" w:cs="Segoe UI"/>
          <w:bCs/>
          <w:sz w:val="20"/>
          <w:szCs w:val="20"/>
          <w:lang w:val="id-ID"/>
        </w:rPr>
        <w:t>n</w:t>
      </w:r>
      <w:r w:rsidR="00447AD4" w:rsidRPr="00BE5688">
        <w:rPr>
          <w:rFonts w:ascii="Segoe UI" w:hAnsi="Segoe UI" w:cs="Segoe UI"/>
          <w:bCs/>
          <w:sz w:val="20"/>
          <w:szCs w:val="20"/>
        </w:rPr>
        <w:t>d</w:t>
      </w:r>
      <w:r w:rsidRPr="00BE5688">
        <w:rPr>
          <w:rFonts w:ascii="Segoe UI" w:hAnsi="Segoe UI" w:cs="Segoe UI"/>
          <w:bCs/>
          <w:sz w:val="20"/>
          <w:szCs w:val="20"/>
          <w:lang w:val="id-ID"/>
        </w:rPr>
        <w:t>iri perkotaan pada tahun 2013.</w:t>
      </w:r>
    </w:p>
    <w:p w:rsidR="00E36DAB" w:rsidRPr="00BE5688" w:rsidRDefault="00E36DAB" w:rsidP="00A2586A">
      <w:pPr>
        <w:widowControl w:val="0"/>
        <w:spacing w:after="120"/>
        <w:jc w:val="both"/>
        <w:rPr>
          <w:rFonts w:ascii="Segoe UI" w:hAnsi="Segoe UI" w:cs="Segoe UI"/>
          <w:bCs/>
          <w:sz w:val="20"/>
          <w:szCs w:val="20"/>
          <w:lang w:val="id-ID"/>
        </w:rPr>
      </w:pPr>
    </w:p>
    <w:p w:rsidR="00492512" w:rsidRPr="00BE5688" w:rsidRDefault="00BE5688" w:rsidP="00D5295C">
      <w:pPr>
        <w:widowControl w:val="0"/>
        <w:jc w:val="center"/>
        <w:rPr>
          <w:rFonts w:ascii="Segoe UI" w:hAnsi="Segoe UI" w:cs="Segoe UI"/>
          <w:b/>
          <w:bCs/>
          <w:sz w:val="18"/>
          <w:szCs w:val="18"/>
        </w:rPr>
      </w:pPr>
      <w:r>
        <w:rPr>
          <w:rFonts w:ascii="Segoe UI" w:hAnsi="Segoe UI" w:cs="Segoe UI"/>
          <w:b/>
          <w:bCs/>
          <w:sz w:val="18"/>
          <w:szCs w:val="18"/>
        </w:rPr>
        <w:t>Tabel IV</w:t>
      </w:r>
      <w:r w:rsidR="00492512" w:rsidRPr="00BE5688">
        <w:rPr>
          <w:rFonts w:ascii="Segoe UI" w:hAnsi="Segoe UI" w:cs="Segoe UI"/>
          <w:b/>
          <w:bCs/>
          <w:sz w:val="18"/>
          <w:szCs w:val="18"/>
        </w:rPr>
        <w:t>.B.7.2</w:t>
      </w:r>
    </w:p>
    <w:p w:rsidR="00492512" w:rsidRPr="00BE5688" w:rsidRDefault="00492512" w:rsidP="00D5295C">
      <w:pPr>
        <w:widowControl w:val="0"/>
        <w:jc w:val="center"/>
        <w:rPr>
          <w:rFonts w:ascii="Segoe UI" w:hAnsi="Segoe UI" w:cs="Segoe UI"/>
          <w:b/>
          <w:sz w:val="18"/>
          <w:szCs w:val="18"/>
          <w:lang w:val="id-ID"/>
        </w:rPr>
      </w:pPr>
      <w:r w:rsidRPr="00BE5688">
        <w:rPr>
          <w:rFonts w:ascii="Segoe UI" w:hAnsi="Segoe UI" w:cs="Segoe UI"/>
          <w:b/>
          <w:sz w:val="18"/>
          <w:szCs w:val="18"/>
        </w:rPr>
        <w:t xml:space="preserve">Program dan Realisasi Anggaran Urusan </w:t>
      </w:r>
      <w:r w:rsidR="006B4194" w:rsidRPr="00BE5688">
        <w:rPr>
          <w:rFonts w:ascii="Segoe UI" w:hAnsi="Segoe UI" w:cs="Segoe UI"/>
          <w:b/>
          <w:sz w:val="18"/>
          <w:szCs w:val="18"/>
        </w:rPr>
        <w:t xml:space="preserve">Perumahan  </w:t>
      </w:r>
      <w:r w:rsidRPr="00BE5688">
        <w:rPr>
          <w:rFonts w:ascii="Segoe UI" w:hAnsi="Segoe UI" w:cs="Segoe UI"/>
          <w:b/>
          <w:sz w:val="18"/>
          <w:szCs w:val="18"/>
        </w:rPr>
        <w:t>20</w:t>
      </w:r>
      <w:r w:rsidR="00926DFE" w:rsidRPr="00BE5688">
        <w:rPr>
          <w:rFonts w:ascii="Segoe UI" w:hAnsi="Segoe UI" w:cs="Segoe UI"/>
          <w:b/>
          <w:sz w:val="18"/>
          <w:szCs w:val="18"/>
          <w:lang w:val="id-ID"/>
        </w:rPr>
        <w:t>11</w:t>
      </w:r>
      <w:r w:rsidRPr="00BE5688">
        <w:rPr>
          <w:rFonts w:ascii="Segoe UI" w:hAnsi="Segoe UI" w:cs="Segoe UI"/>
          <w:b/>
          <w:sz w:val="18"/>
          <w:szCs w:val="18"/>
        </w:rPr>
        <w:t>-20</w:t>
      </w:r>
      <w:r w:rsidR="00926DFE" w:rsidRPr="00BE5688">
        <w:rPr>
          <w:rFonts w:ascii="Segoe UI" w:hAnsi="Segoe UI" w:cs="Segoe UI"/>
          <w:b/>
          <w:sz w:val="18"/>
          <w:szCs w:val="18"/>
          <w:lang w:val="id-ID"/>
        </w:rPr>
        <w:t>14</w:t>
      </w:r>
    </w:p>
    <w:p w:rsidR="00926DFE" w:rsidRPr="00BE5688" w:rsidRDefault="00926DFE" w:rsidP="00A2586A">
      <w:pPr>
        <w:widowControl w:val="0"/>
        <w:jc w:val="both"/>
        <w:rPr>
          <w:rFonts w:ascii="Segoe UI" w:hAnsi="Segoe UI" w:cs="Segoe UI"/>
          <w:b/>
          <w:sz w:val="18"/>
          <w:szCs w:val="18"/>
          <w:lang w:val="id-ID"/>
        </w:rPr>
      </w:pPr>
    </w:p>
    <w:tbl>
      <w:tblPr>
        <w:tblW w:w="9015" w:type="dxa"/>
        <w:tblInd w:w="93" w:type="dxa"/>
        <w:tblLook w:val="04A0" w:firstRow="1" w:lastRow="0" w:firstColumn="1" w:lastColumn="0" w:noHBand="0" w:noVBand="1"/>
      </w:tblPr>
      <w:tblGrid>
        <w:gridCol w:w="580"/>
        <w:gridCol w:w="1840"/>
        <w:gridCol w:w="1304"/>
        <w:gridCol w:w="1304"/>
        <w:gridCol w:w="1360"/>
        <w:gridCol w:w="1304"/>
        <w:gridCol w:w="1350"/>
      </w:tblGrid>
      <w:tr w:rsidR="00926DFE" w:rsidRPr="0030291F" w:rsidTr="00B666CB">
        <w:trPr>
          <w:trHeight w:val="300"/>
        </w:trPr>
        <w:tc>
          <w:tcPr>
            <w:tcW w:w="5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926DFE" w:rsidRPr="0030291F" w:rsidRDefault="00926DFE" w:rsidP="00A2586A">
            <w:pPr>
              <w:jc w:val="both"/>
              <w:rPr>
                <w:rFonts w:ascii="Segoe UI" w:hAnsi="Segoe UI" w:cs="Segoe UI"/>
                <w:b/>
                <w:color w:val="000000"/>
                <w:sz w:val="18"/>
                <w:szCs w:val="18"/>
              </w:rPr>
            </w:pPr>
            <w:r w:rsidRPr="0030291F">
              <w:rPr>
                <w:rFonts w:ascii="Segoe UI" w:hAnsi="Segoe UI" w:cs="Segoe UI"/>
                <w:b/>
                <w:color w:val="000000"/>
                <w:sz w:val="18"/>
                <w:szCs w:val="18"/>
              </w:rPr>
              <w:t>No</w:t>
            </w:r>
          </w:p>
        </w:tc>
        <w:tc>
          <w:tcPr>
            <w:tcW w:w="184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926DFE" w:rsidRPr="0030291F" w:rsidRDefault="00926DFE" w:rsidP="00A2586A">
            <w:pPr>
              <w:jc w:val="both"/>
              <w:rPr>
                <w:rFonts w:ascii="Segoe UI" w:hAnsi="Segoe UI" w:cs="Segoe UI"/>
                <w:b/>
                <w:color w:val="000000"/>
                <w:sz w:val="18"/>
                <w:szCs w:val="18"/>
              </w:rPr>
            </w:pPr>
            <w:r w:rsidRPr="0030291F">
              <w:rPr>
                <w:rFonts w:ascii="Segoe UI" w:hAnsi="Segoe UI" w:cs="Segoe UI"/>
                <w:b/>
                <w:color w:val="000000"/>
                <w:sz w:val="18"/>
                <w:szCs w:val="18"/>
              </w:rPr>
              <w:t>Program</w:t>
            </w:r>
          </w:p>
        </w:tc>
        <w:tc>
          <w:tcPr>
            <w:tcW w:w="5245" w:type="dxa"/>
            <w:gridSpan w:val="4"/>
            <w:tcBorders>
              <w:top w:val="single" w:sz="4" w:space="0" w:color="auto"/>
              <w:left w:val="nil"/>
              <w:bottom w:val="single" w:sz="4" w:space="0" w:color="auto"/>
              <w:right w:val="single" w:sz="4" w:space="0" w:color="auto"/>
            </w:tcBorders>
            <w:shd w:val="clear" w:color="auto" w:fill="auto"/>
            <w:noWrap/>
            <w:vAlign w:val="center"/>
            <w:hideMark/>
          </w:tcPr>
          <w:p w:rsidR="00926DFE" w:rsidRPr="0030291F" w:rsidRDefault="00926DFE" w:rsidP="00B666CB">
            <w:pPr>
              <w:jc w:val="center"/>
              <w:rPr>
                <w:rFonts w:ascii="Segoe UI" w:hAnsi="Segoe UI" w:cs="Segoe UI"/>
                <w:b/>
                <w:color w:val="000000"/>
                <w:sz w:val="18"/>
                <w:szCs w:val="18"/>
              </w:rPr>
            </w:pPr>
            <w:r w:rsidRPr="0030291F">
              <w:rPr>
                <w:rFonts w:ascii="Segoe UI" w:hAnsi="Segoe UI" w:cs="Segoe UI"/>
                <w:b/>
                <w:color w:val="000000"/>
                <w:sz w:val="18"/>
                <w:szCs w:val="18"/>
              </w:rPr>
              <w:t>Tahun</w:t>
            </w:r>
          </w:p>
        </w:tc>
        <w:tc>
          <w:tcPr>
            <w:tcW w:w="135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926DFE" w:rsidRPr="0030291F" w:rsidRDefault="00926DFE" w:rsidP="00A2586A">
            <w:pPr>
              <w:jc w:val="both"/>
              <w:rPr>
                <w:rFonts w:ascii="Segoe UI" w:hAnsi="Segoe UI" w:cs="Segoe UI"/>
                <w:b/>
                <w:color w:val="000000"/>
                <w:sz w:val="18"/>
                <w:szCs w:val="18"/>
              </w:rPr>
            </w:pPr>
            <w:r w:rsidRPr="0030291F">
              <w:rPr>
                <w:rFonts w:ascii="Segoe UI" w:hAnsi="Segoe UI" w:cs="Segoe UI"/>
                <w:b/>
                <w:color w:val="000000"/>
                <w:sz w:val="18"/>
                <w:szCs w:val="18"/>
              </w:rPr>
              <w:t>Jumlah</w:t>
            </w:r>
          </w:p>
        </w:tc>
      </w:tr>
      <w:tr w:rsidR="00926DFE" w:rsidRPr="0030291F" w:rsidTr="005F042F">
        <w:trPr>
          <w:trHeight w:val="300"/>
        </w:trPr>
        <w:tc>
          <w:tcPr>
            <w:tcW w:w="580" w:type="dxa"/>
            <w:vMerge/>
            <w:tcBorders>
              <w:top w:val="single" w:sz="4" w:space="0" w:color="auto"/>
              <w:left w:val="single" w:sz="4" w:space="0" w:color="auto"/>
              <w:bottom w:val="single" w:sz="4" w:space="0" w:color="000000"/>
              <w:right w:val="single" w:sz="4" w:space="0" w:color="auto"/>
            </w:tcBorders>
            <w:vAlign w:val="center"/>
            <w:hideMark/>
          </w:tcPr>
          <w:p w:rsidR="00926DFE" w:rsidRPr="0030291F" w:rsidRDefault="00926DFE" w:rsidP="00A2586A">
            <w:pPr>
              <w:jc w:val="both"/>
              <w:rPr>
                <w:rFonts w:ascii="Segoe UI" w:hAnsi="Segoe UI" w:cs="Segoe UI"/>
                <w:color w:val="000000"/>
                <w:sz w:val="18"/>
                <w:szCs w:val="18"/>
              </w:rPr>
            </w:pPr>
          </w:p>
        </w:tc>
        <w:tc>
          <w:tcPr>
            <w:tcW w:w="1840" w:type="dxa"/>
            <w:vMerge/>
            <w:tcBorders>
              <w:top w:val="single" w:sz="4" w:space="0" w:color="auto"/>
              <w:left w:val="single" w:sz="4" w:space="0" w:color="auto"/>
              <w:bottom w:val="single" w:sz="4" w:space="0" w:color="000000"/>
              <w:right w:val="single" w:sz="4" w:space="0" w:color="auto"/>
            </w:tcBorders>
            <w:vAlign w:val="center"/>
            <w:hideMark/>
          </w:tcPr>
          <w:p w:rsidR="00926DFE" w:rsidRPr="0030291F" w:rsidRDefault="00926DFE" w:rsidP="00A2586A">
            <w:pPr>
              <w:jc w:val="both"/>
              <w:rPr>
                <w:rFonts w:ascii="Segoe UI" w:hAnsi="Segoe UI" w:cs="Segoe UI"/>
                <w:color w:val="000000"/>
                <w:sz w:val="18"/>
                <w:szCs w:val="18"/>
              </w:rPr>
            </w:pPr>
          </w:p>
        </w:tc>
        <w:tc>
          <w:tcPr>
            <w:tcW w:w="1285" w:type="dxa"/>
            <w:tcBorders>
              <w:top w:val="nil"/>
              <w:left w:val="nil"/>
              <w:bottom w:val="nil"/>
              <w:right w:val="single" w:sz="4" w:space="0" w:color="auto"/>
            </w:tcBorders>
            <w:shd w:val="clear" w:color="auto" w:fill="auto"/>
            <w:vAlign w:val="center"/>
            <w:hideMark/>
          </w:tcPr>
          <w:p w:rsidR="00926DFE" w:rsidRPr="0030291F" w:rsidRDefault="00926DFE" w:rsidP="00C825E7">
            <w:pPr>
              <w:jc w:val="center"/>
              <w:rPr>
                <w:rFonts w:ascii="Segoe UI" w:hAnsi="Segoe UI" w:cs="Segoe UI"/>
                <w:b/>
                <w:color w:val="000000"/>
                <w:sz w:val="18"/>
                <w:szCs w:val="18"/>
              </w:rPr>
            </w:pPr>
            <w:r w:rsidRPr="0030291F">
              <w:rPr>
                <w:rFonts w:ascii="Segoe UI" w:hAnsi="Segoe UI" w:cs="Segoe UI"/>
                <w:b/>
                <w:color w:val="000000"/>
                <w:sz w:val="18"/>
                <w:szCs w:val="18"/>
              </w:rPr>
              <w:t>2011</w:t>
            </w:r>
          </w:p>
        </w:tc>
        <w:tc>
          <w:tcPr>
            <w:tcW w:w="1300" w:type="dxa"/>
            <w:tcBorders>
              <w:top w:val="nil"/>
              <w:left w:val="nil"/>
              <w:bottom w:val="nil"/>
              <w:right w:val="single" w:sz="4" w:space="0" w:color="auto"/>
            </w:tcBorders>
            <w:shd w:val="clear" w:color="auto" w:fill="auto"/>
            <w:vAlign w:val="center"/>
            <w:hideMark/>
          </w:tcPr>
          <w:p w:rsidR="00926DFE" w:rsidRPr="0030291F" w:rsidRDefault="00926DFE" w:rsidP="00C825E7">
            <w:pPr>
              <w:jc w:val="center"/>
              <w:rPr>
                <w:rFonts w:ascii="Segoe UI" w:hAnsi="Segoe UI" w:cs="Segoe UI"/>
                <w:b/>
                <w:color w:val="000000"/>
                <w:sz w:val="18"/>
                <w:szCs w:val="18"/>
              </w:rPr>
            </w:pPr>
            <w:r w:rsidRPr="0030291F">
              <w:rPr>
                <w:rFonts w:ascii="Segoe UI" w:hAnsi="Segoe UI" w:cs="Segoe UI"/>
                <w:b/>
                <w:color w:val="000000"/>
                <w:sz w:val="18"/>
                <w:szCs w:val="18"/>
              </w:rPr>
              <w:t>2012</w:t>
            </w:r>
          </w:p>
        </w:tc>
        <w:tc>
          <w:tcPr>
            <w:tcW w:w="1360" w:type="dxa"/>
            <w:tcBorders>
              <w:top w:val="nil"/>
              <w:left w:val="nil"/>
              <w:bottom w:val="nil"/>
              <w:right w:val="single" w:sz="4" w:space="0" w:color="auto"/>
            </w:tcBorders>
            <w:shd w:val="clear" w:color="auto" w:fill="auto"/>
            <w:vAlign w:val="center"/>
            <w:hideMark/>
          </w:tcPr>
          <w:p w:rsidR="00926DFE" w:rsidRPr="0030291F" w:rsidRDefault="00926DFE" w:rsidP="00C825E7">
            <w:pPr>
              <w:jc w:val="center"/>
              <w:rPr>
                <w:rFonts w:ascii="Segoe UI" w:hAnsi="Segoe UI" w:cs="Segoe UI"/>
                <w:b/>
                <w:color w:val="000000"/>
                <w:sz w:val="18"/>
                <w:szCs w:val="18"/>
              </w:rPr>
            </w:pPr>
            <w:r w:rsidRPr="0030291F">
              <w:rPr>
                <w:rFonts w:ascii="Segoe UI" w:hAnsi="Segoe UI" w:cs="Segoe UI"/>
                <w:b/>
                <w:color w:val="000000"/>
                <w:sz w:val="18"/>
                <w:szCs w:val="18"/>
              </w:rPr>
              <w:t>2013</w:t>
            </w:r>
          </w:p>
        </w:tc>
        <w:tc>
          <w:tcPr>
            <w:tcW w:w="1300" w:type="dxa"/>
            <w:tcBorders>
              <w:top w:val="nil"/>
              <w:left w:val="nil"/>
              <w:bottom w:val="nil"/>
              <w:right w:val="single" w:sz="4" w:space="0" w:color="auto"/>
            </w:tcBorders>
            <w:shd w:val="clear" w:color="auto" w:fill="auto"/>
            <w:vAlign w:val="center"/>
            <w:hideMark/>
          </w:tcPr>
          <w:p w:rsidR="00926DFE" w:rsidRPr="0030291F" w:rsidRDefault="00926DFE" w:rsidP="00C825E7">
            <w:pPr>
              <w:jc w:val="center"/>
              <w:rPr>
                <w:rFonts w:ascii="Segoe UI" w:hAnsi="Segoe UI" w:cs="Segoe UI"/>
                <w:b/>
                <w:color w:val="000000"/>
                <w:sz w:val="18"/>
                <w:szCs w:val="18"/>
              </w:rPr>
            </w:pPr>
            <w:r w:rsidRPr="0030291F">
              <w:rPr>
                <w:rFonts w:ascii="Segoe UI" w:hAnsi="Segoe UI" w:cs="Segoe UI"/>
                <w:b/>
                <w:color w:val="000000"/>
                <w:sz w:val="18"/>
                <w:szCs w:val="18"/>
              </w:rPr>
              <w:t>2014</w:t>
            </w:r>
          </w:p>
        </w:tc>
        <w:tc>
          <w:tcPr>
            <w:tcW w:w="1350" w:type="dxa"/>
            <w:vMerge/>
            <w:tcBorders>
              <w:top w:val="single" w:sz="4" w:space="0" w:color="auto"/>
              <w:left w:val="single" w:sz="4" w:space="0" w:color="auto"/>
              <w:bottom w:val="single" w:sz="4" w:space="0" w:color="000000"/>
              <w:right w:val="single" w:sz="4" w:space="0" w:color="auto"/>
            </w:tcBorders>
            <w:vAlign w:val="center"/>
            <w:hideMark/>
          </w:tcPr>
          <w:p w:rsidR="00926DFE" w:rsidRPr="0030291F" w:rsidRDefault="00926DFE" w:rsidP="00A2586A">
            <w:pPr>
              <w:jc w:val="both"/>
              <w:rPr>
                <w:rFonts w:ascii="Segoe UI" w:hAnsi="Segoe UI" w:cs="Segoe UI"/>
                <w:color w:val="000000"/>
                <w:sz w:val="18"/>
                <w:szCs w:val="18"/>
              </w:rPr>
            </w:pPr>
          </w:p>
        </w:tc>
      </w:tr>
      <w:tr w:rsidR="00926DFE" w:rsidRPr="0030291F" w:rsidTr="005F042F">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926DFE" w:rsidRPr="0030291F" w:rsidRDefault="00926DFE" w:rsidP="00A2586A">
            <w:pPr>
              <w:jc w:val="both"/>
              <w:rPr>
                <w:rFonts w:ascii="Segoe UI" w:hAnsi="Segoe UI" w:cs="Segoe UI"/>
                <w:b/>
                <w:bCs/>
                <w:color w:val="000000"/>
                <w:sz w:val="18"/>
                <w:szCs w:val="18"/>
              </w:rPr>
            </w:pPr>
            <w:r w:rsidRPr="0030291F">
              <w:rPr>
                <w:rFonts w:ascii="Segoe UI" w:hAnsi="Segoe UI" w:cs="Segoe UI"/>
                <w:b/>
                <w:bCs/>
                <w:color w:val="000000"/>
                <w:sz w:val="18"/>
                <w:szCs w:val="18"/>
              </w:rPr>
              <w:t>A</w:t>
            </w:r>
          </w:p>
        </w:tc>
        <w:tc>
          <w:tcPr>
            <w:tcW w:w="1840" w:type="dxa"/>
            <w:tcBorders>
              <w:top w:val="nil"/>
              <w:left w:val="nil"/>
              <w:bottom w:val="single" w:sz="4" w:space="0" w:color="auto"/>
              <w:right w:val="single" w:sz="4" w:space="0" w:color="auto"/>
            </w:tcBorders>
            <w:shd w:val="clear" w:color="auto" w:fill="auto"/>
            <w:vAlign w:val="center"/>
            <w:hideMark/>
          </w:tcPr>
          <w:p w:rsidR="00926DFE" w:rsidRPr="0030291F" w:rsidRDefault="00926DFE" w:rsidP="00A2586A">
            <w:pPr>
              <w:jc w:val="both"/>
              <w:rPr>
                <w:rFonts w:ascii="Segoe UI" w:hAnsi="Segoe UI" w:cs="Segoe UI"/>
                <w:b/>
                <w:bCs/>
                <w:color w:val="000000"/>
                <w:sz w:val="18"/>
                <w:szCs w:val="18"/>
              </w:rPr>
            </w:pPr>
            <w:r w:rsidRPr="0030291F">
              <w:rPr>
                <w:rFonts w:ascii="Segoe UI" w:hAnsi="Segoe UI" w:cs="Segoe UI"/>
                <w:b/>
                <w:bCs/>
                <w:color w:val="000000"/>
                <w:sz w:val="18"/>
                <w:szCs w:val="18"/>
              </w:rPr>
              <w:t>Belanja Langsung</w:t>
            </w:r>
          </w:p>
        </w:tc>
        <w:tc>
          <w:tcPr>
            <w:tcW w:w="1285" w:type="dxa"/>
            <w:tcBorders>
              <w:top w:val="single" w:sz="4" w:space="0" w:color="auto"/>
              <w:left w:val="nil"/>
              <w:bottom w:val="single" w:sz="4" w:space="0" w:color="auto"/>
              <w:right w:val="single" w:sz="4" w:space="0" w:color="auto"/>
            </w:tcBorders>
            <w:shd w:val="clear" w:color="auto" w:fill="auto"/>
            <w:noWrap/>
            <w:vAlign w:val="center"/>
            <w:hideMark/>
          </w:tcPr>
          <w:p w:rsidR="00926DFE" w:rsidRPr="0030291F" w:rsidRDefault="00926DFE" w:rsidP="00C825E7">
            <w:pPr>
              <w:jc w:val="right"/>
              <w:rPr>
                <w:rFonts w:ascii="Segoe UI" w:hAnsi="Segoe UI" w:cs="Segoe UI"/>
                <w:color w:val="000000"/>
                <w:sz w:val="18"/>
                <w:szCs w:val="18"/>
              </w:rPr>
            </w:pPr>
            <w:r w:rsidRPr="0030291F">
              <w:rPr>
                <w:rFonts w:ascii="Segoe UI" w:hAnsi="Segoe UI" w:cs="Segoe UI"/>
                <w:color w:val="000000"/>
                <w:sz w:val="18"/>
                <w:szCs w:val="18"/>
              </w:rPr>
              <w:t>1.790.623.450</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926DFE" w:rsidRPr="0030291F" w:rsidRDefault="00926DFE" w:rsidP="00C825E7">
            <w:pPr>
              <w:jc w:val="right"/>
              <w:rPr>
                <w:rFonts w:ascii="Segoe UI" w:hAnsi="Segoe UI" w:cs="Segoe UI"/>
                <w:color w:val="000000"/>
                <w:sz w:val="18"/>
                <w:szCs w:val="18"/>
              </w:rPr>
            </w:pPr>
            <w:r w:rsidRPr="0030291F">
              <w:rPr>
                <w:rFonts w:ascii="Segoe UI" w:hAnsi="Segoe UI" w:cs="Segoe UI"/>
                <w:color w:val="000000"/>
                <w:sz w:val="18"/>
                <w:szCs w:val="18"/>
              </w:rPr>
              <w:t>2.094.384.350</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926DFE" w:rsidRPr="0030291F" w:rsidRDefault="00926DFE" w:rsidP="00C825E7">
            <w:pPr>
              <w:jc w:val="right"/>
              <w:rPr>
                <w:rFonts w:ascii="Segoe UI" w:hAnsi="Segoe UI" w:cs="Segoe UI"/>
                <w:color w:val="000000"/>
                <w:sz w:val="18"/>
                <w:szCs w:val="18"/>
              </w:rPr>
            </w:pPr>
            <w:r w:rsidRPr="0030291F">
              <w:rPr>
                <w:rFonts w:ascii="Segoe UI" w:hAnsi="Segoe UI" w:cs="Segoe UI"/>
                <w:color w:val="000000"/>
                <w:sz w:val="18"/>
                <w:szCs w:val="18"/>
              </w:rPr>
              <w:t>1.795.330.440</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926DFE" w:rsidRPr="0030291F" w:rsidRDefault="00926DFE" w:rsidP="00C825E7">
            <w:pPr>
              <w:jc w:val="right"/>
              <w:rPr>
                <w:rFonts w:ascii="Segoe UI" w:hAnsi="Segoe UI" w:cs="Segoe UI"/>
                <w:color w:val="000000"/>
                <w:sz w:val="18"/>
                <w:szCs w:val="18"/>
              </w:rPr>
            </w:pPr>
            <w:r w:rsidRPr="0030291F">
              <w:rPr>
                <w:rFonts w:ascii="Segoe UI" w:hAnsi="Segoe UI" w:cs="Segoe UI"/>
                <w:color w:val="000000"/>
                <w:sz w:val="18"/>
                <w:szCs w:val="18"/>
              </w:rPr>
              <w:t>2.660.619.339</w:t>
            </w:r>
          </w:p>
        </w:tc>
        <w:tc>
          <w:tcPr>
            <w:tcW w:w="1350" w:type="dxa"/>
            <w:tcBorders>
              <w:top w:val="nil"/>
              <w:left w:val="nil"/>
              <w:bottom w:val="single" w:sz="4" w:space="0" w:color="auto"/>
              <w:right w:val="single" w:sz="4" w:space="0" w:color="auto"/>
            </w:tcBorders>
            <w:shd w:val="clear" w:color="auto" w:fill="auto"/>
            <w:noWrap/>
            <w:hideMark/>
          </w:tcPr>
          <w:p w:rsidR="00926DFE" w:rsidRPr="0030291F" w:rsidRDefault="00926DFE" w:rsidP="00C825E7">
            <w:pPr>
              <w:jc w:val="right"/>
              <w:rPr>
                <w:rFonts w:ascii="Segoe UI" w:hAnsi="Segoe UI" w:cs="Segoe UI"/>
                <w:color w:val="000000"/>
                <w:sz w:val="18"/>
                <w:szCs w:val="18"/>
              </w:rPr>
            </w:pPr>
            <w:r w:rsidRPr="0030291F">
              <w:rPr>
                <w:rFonts w:ascii="Segoe UI" w:hAnsi="Segoe UI" w:cs="Segoe UI"/>
                <w:color w:val="000000"/>
                <w:sz w:val="18"/>
                <w:szCs w:val="18"/>
              </w:rPr>
              <w:t> </w:t>
            </w:r>
          </w:p>
        </w:tc>
      </w:tr>
      <w:tr w:rsidR="00926DFE" w:rsidRPr="0030291F" w:rsidTr="005F042F">
        <w:trPr>
          <w:trHeight w:val="765"/>
        </w:trPr>
        <w:tc>
          <w:tcPr>
            <w:tcW w:w="580" w:type="dxa"/>
            <w:tcBorders>
              <w:top w:val="nil"/>
              <w:left w:val="single" w:sz="4" w:space="0" w:color="auto"/>
              <w:bottom w:val="single" w:sz="4" w:space="0" w:color="auto"/>
              <w:right w:val="single" w:sz="4" w:space="0" w:color="auto"/>
            </w:tcBorders>
            <w:shd w:val="clear" w:color="auto" w:fill="auto"/>
            <w:hideMark/>
          </w:tcPr>
          <w:p w:rsidR="00926DFE" w:rsidRPr="0030291F" w:rsidRDefault="00926DFE" w:rsidP="00A2586A">
            <w:pPr>
              <w:jc w:val="both"/>
              <w:rPr>
                <w:rFonts w:ascii="Segoe UI" w:hAnsi="Segoe UI" w:cs="Segoe UI"/>
                <w:color w:val="000000"/>
                <w:sz w:val="18"/>
                <w:szCs w:val="18"/>
              </w:rPr>
            </w:pPr>
            <w:r w:rsidRPr="0030291F">
              <w:rPr>
                <w:rFonts w:ascii="Segoe UI" w:hAnsi="Segoe UI" w:cs="Segoe UI"/>
                <w:color w:val="000000"/>
                <w:sz w:val="18"/>
                <w:szCs w:val="18"/>
              </w:rPr>
              <w:t>1</w:t>
            </w:r>
          </w:p>
        </w:tc>
        <w:tc>
          <w:tcPr>
            <w:tcW w:w="1840" w:type="dxa"/>
            <w:tcBorders>
              <w:top w:val="nil"/>
              <w:left w:val="nil"/>
              <w:bottom w:val="single" w:sz="4" w:space="0" w:color="auto"/>
              <w:right w:val="single" w:sz="4" w:space="0" w:color="auto"/>
            </w:tcBorders>
            <w:shd w:val="clear" w:color="auto" w:fill="auto"/>
            <w:hideMark/>
          </w:tcPr>
          <w:p w:rsidR="00926DFE" w:rsidRPr="0030291F" w:rsidRDefault="00926DFE" w:rsidP="00A2586A">
            <w:pPr>
              <w:tabs>
                <w:tab w:val="left" w:pos="341"/>
              </w:tabs>
              <w:jc w:val="both"/>
              <w:rPr>
                <w:rFonts w:ascii="Segoe UI" w:hAnsi="Segoe UI" w:cs="Segoe UI"/>
                <w:color w:val="000000"/>
                <w:sz w:val="18"/>
                <w:szCs w:val="18"/>
              </w:rPr>
            </w:pPr>
            <w:r w:rsidRPr="0030291F">
              <w:rPr>
                <w:rFonts w:ascii="Segoe UI" w:hAnsi="Segoe UI" w:cs="Segoe UI"/>
                <w:color w:val="000000"/>
                <w:sz w:val="18"/>
                <w:szCs w:val="18"/>
              </w:rPr>
              <w:t>Program pengembangan perumahan</w:t>
            </w:r>
          </w:p>
        </w:tc>
        <w:tc>
          <w:tcPr>
            <w:tcW w:w="1285" w:type="dxa"/>
            <w:tcBorders>
              <w:top w:val="nil"/>
              <w:left w:val="nil"/>
              <w:bottom w:val="single" w:sz="4" w:space="0" w:color="auto"/>
              <w:right w:val="single" w:sz="4" w:space="0" w:color="auto"/>
            </w:tcBorders>
            <w:shd w:val="clear" w:color="auto" w:fill="auto"/>
            <w:noWrap/>
            <w:vAlign w:val="center"/>
            <w:hideMark/>
          </w:tcPr>
          <w:p w:rsidR="00926DFE" w:rsidRPr="0030291F" w:rsidRDefault="00926DFE" w:rsidP="00C825E7">
            <w:pPr>
              <w:jc w:val="right"/>
              <w:rPr>
                <w:rFonts w:ascii="Segoe UI" w:hAnsi="Segoe UI" w:cs="Segoe UI"/>
                <w:color w:val="000000"/>
                <w:sz w:val="18"/>
                <w:szCs w:val="18"/>
              </w:rPr>
            </w:pPr>
          </w:p>
        </w:tc>
        <w:tc>
          <w:tcPr>
            <w:tcW w:w="1300" w:type="dxa"/>
            <w:tcBorders>
              <w:top w:val="nil"/>
              <w:left w:val="nil"/>
              <w:bottom w:val="single" w:sz="4" w:space="0" w:color="auto"/>
              <w:right w:val="single" w:sz="4" w:space="0" w:color="auto"/>
            </w:tcBorders>
            <w:shd w:val="clear" w:color="auto" w:fill="auto"/>
            <w:noWrap/>
            <w:vAlign w:val="center"/>
            <w:hideMark/>
          </w:tcPr>
          <w:p w:rsidR="00926DFE" w:rsidRPr="0030291F" w:rsidRDefault="00926DFE" w:rsidP="00C825E7">
            <w:pPr>
              <w:jc w:val="right"/>
              <w:rPr>
                <w:rFonts w:ascii="Segoe UI" w:hAnsi="Segoe UI" w:cs="Segoe UI"/>
                <w:color w:val="000000"/>
                <w:sz w:val="18"/>
                <w:szCs w:val="18"/>
              </w:rPr>
            </w:pPr>
          </w:p>
        </w:tc>
        <w:tc>
          <w:tcPr>
            <w:tcW w:w="1360" w:type="dxa"/>
            <w:tcBorders>
              <w:top w:val="nil"/>
              <w:left w:val="nil"/>
              <w:bottom w:val="single" w:sz="4" w:space="0" w:color="auto"/>
              <w:right w:val="single" w:sz="4" w:space="0" w:color="auto"/>
            </w:tcBorders>
            <w:shd w:val="clear" w:color="auto" w:fill="auto"/>
            <w:noWrap/>
            <w:vAlign w:val="center"/>
            <w:hideMark/>
          </w:tcPr>
          <w:p w:rsidR="00926DFE" w:rsidRPr="0030291F" w:rsidRDefault="00926DFE" w:rsidP="00C825E7">
            <w:pPr>
              <w:jc w:val="right"/>
              <w:rPr>
                <w:rFonts w:ascii="Segoe UI" w:hAnsi="Segoe UI" w:cs="Segoe UI"/>
                <w:color w:val="000000"/>
                <w:sz w:val="18"/>
                <w:szCs w:val="18"/>
              </w:rPr>
            </w:pPr>
            <w:r w:rsidRPr="0030291F">
              <w:rPr>
                <w:rFonts w:ascii="Segoe UI" w:hAnsi="Segoe UI" w:cs="Segoe UI"/>
                <w:color w:val="000000"/>
                <w:sz w:val="18"/>
                <w:szCs w:val="18"/>
              </w:rPr>
              <w:t>529.831.000</w:t>
            </w:r>
          </w:p>
        </w:tc>
        <w:tc>
          <w:tcPr>
            <w:tcW w:w="1300" w:type="dxa"/>
            <w:tcBorders>
              <w:top w:val="nil"/>
              <w:left w:val="nil"/>
              <w:bottom w:val="single" w:sz="4" w:space="0" w:color="auto"/>
              <w:right w:val="single" w:sz="4" w:space="0" w:color="auto"/>
            </w:tcBorders>
            <w:shd w:val="clear" w:color="auto" w:fill="auto"/>
            <w:noWrap/>
            <w:vAlign w:val="center"/>
            <w:hideMark/>
          </w:tcPr>
          <w:p w:rsidR="00926DFE" w:rsidRPr="0030291F" w:rsidRDefault="00926DFE" w:rsidP="00C825E7">
            <w:pPr>
              <w:jc w:val="right"/>
              <w:rPr>
                <w:rFonts w:ascii="Segoe UI" w:hAnsi="Segoe UI" w:cs="Segoe UI"/>
                <w:color w:val="000000"/>
                <w:sz w:val="18"/>
                <w:szCs w:val="18"/>
              </w:rPr>
            </w:pPr>
          </w:p>
        </w:tc>
        <w:tc>
          <w:tcPr>
            <w:tcW w:w="1350" w:type="dxa"/>
            <w:tcBorders>
              <w:top w:val="nil"/>
              <w:left w:val="nil"/>
              <w:bottom w:val="single" w:sz="4" w:space="0" w:color="auto"/>
              <w:right w:val="single" w:sz="4" w:space="0" w:color="auto"/>
            </w:tcBorders>
            <w:shd w:val="clear" w:color="auto" w:fill="auto"/>
            <w:noWrap/>
            <w:vAlign w:val="center"/>
            <w:hideMark/>
          </w:tcPr>
          <w:p w:rsidR="00926DFE" w:rsidRPr="0030291F" w:rsidRDefault="00926DFE" w:rsidP="00C825E7">
            <w:pPr>
              <w:jc w:val="right"/>
              <w:rPr>
                <w:rFonts w:ascii="Segoe UI" w:hAnsi="Segoe UI" w:cs="Segoe UI"/>
                <w:color w:val="000000"/>
                <w:sz w:val="18"/>
                <w:szCs w:val="18"/>
              </w:rPr>
            </w:pPr>
            <w:r w:rsidRPr="0030291F">
              <w:rPr>
                <w:rFonts w:ascii="Segoe UI" w:hAnsi="Segoe UI" w:cs="Segoe UI"/>
                <w:color w:val="000000"/>
                <w:sz w:val="18"/>
                <w:szCs w:val="18"/>
              </w:rPr>
              <w:t>529.831.000</w:t>
            </w:r>
          </w:p>
        </w:tc>
      </w:tr>
      <w:tr w:rsidR="00926DFE" w:rsidRPr="0030291F" w:rsidTr="005F042F">
        <w:trPr>
          <w:trHeight w:val="510"/>
        </w:trPr>
        <w:tc>
          <w:tcPr>
            <w:tcW w:w="580" w:type="dxa"/>
            <w:tcBorders>
              <w:top w:val="nil"/>
              <w:left w:val="single" w:sz="4" w:space="0" w:color="auto"/>
              <w:bottom w:val="single" w:sz="4" w:space="0" w:color="auto"/>
              <w:right w:val="single" w:sz="4" w:space="0" w:color="auto"/>
            </w:tcBorders>
            <w:shd w:val="clear" w:color="auto" w:fill="auto"/>
            <w:hideMark/>
          </w:tcPr>
          <w:p w:rsidR="00926DFE" w:rsidRPr="0030291F" w:rsidRDefault="00926DFE" w:rsidP="00A2586A">
            <w:pPr>
              <w:jc w:val="both"/>
              <w:rPr>
                <w:rFonts w:ascii="Segoe UI" w:hAnsi="Segoe UI" w:cs="Segoe UI"/>
                <w:color w:val="000000"/>
                <w:sz w:val="18"/>
                <w:szCs w:val="18"/>
              </w:rPr>
            </w:pPr>
            <w:r w:rsidRPr="0030291F">
              <w:rPr>
                <w:rFonts w:ascii="Segoe UI" w:hAnsi="Segoe UI" w:cs="Segoe UI"/>
                <w:color w:val="000000"/>
                <w:sz w:val="18"/>
                <w:szCs w:val="18"/>
              </w:rPr>
              <w:t>2</w:t>
            </w:r>
          </w:p>
        </w:tc>
        <w:tc>
          <w:tcPr>
            <w:tcW w:w="1840" w:type="dxa"/>
            <w:tcBorders>
              <w:top w:val="nil"/>
              <w:left w:val="nil"/>
              <w:bottom w:val="single" w:sz="4" w:space="0" w:color="auto"/>
              <w:right w:val="single" w:sz="4" w:space="0" w:color="auto"/>
            </w:tcBorders>
            <w:shd w:val="clear" w:color="auto" w:fill="auto"/>
            <w:hideMark/>
          </w:tcPr>
          <w:p w:rsidR="00926DFE" w:rsidRPr="0030291F" w:rsidRDefault="00926DFE" w:rsidP="00A2586A">
            <w:pPr>
              <w:jc w:val="both"/>
              <w:rPr>
                <w:rFonts w:ascii="Segoe UI" w:hAnsi="Segoe UI" w:cs="Segoe UI"/>
                <w:color w:val="000000"/>
                <w:sz w:val="18"/>
                <w:szCs w:val="18"/>
              </w:rPr>
            </w:pPr>
            <w:r w:rsidRPr="0030291F">
              <w:rPr>
                <w:rFonts w:ascii="Segoe UI" w:hAnsi="Segoe UI" w:cs="Segoe UI"/>
                <w:color w:val="000000"/>
                <w:sz w:val="18"/>
                <w:szCs w:val="18"/>
              </w:rPr>
              <w:t>Program Lingkungan Sehat Perumahan</w:t>
            </w:r>
          </w:p>
        </w:tc>
        <w:tc>
          <w:tcPr>
            <w:tcW w:w="1285" w:type="dxa"/>
            <w:tcBorders>
              <w:top w:val="nil"/>
              <w:left w:val="nil"/>
              <w:bottom w:val="single" w:sz="4" w:space="0" w:color="auto"/>
              <w:right w:val="single" w:sz="4" w:space="0" w:color="auto"/>
            </w:tcBorders>
            <w:shd w:val="clear" w:color="auto" w:fill="auto"/>
            <w:noWrap/>
            <w:vAlign w:val="center"/>
            <w:hideMark/>
          </w:tcPr>
          <w:p w:rsidR="00926DFE" w:rsidRPr="0030291F" w:rsidRDefault="00926DFE" w:rsidP="00C825E7">
            <w:pPr>
              <w:jc w:val="right"/>
              <w:rPr>
                <w:rFonts w:ascii="Segoe UI" w:hAnsi="Segoe UI" w:cs="Segoe UI"/>
                <w:color w:val="000000"/>
                <w:sz w:val="18"/>
                <w:szCs w:val="18"/>
              </w:rPr>
            </w:pPr>
            <w:r w:rsidRPr="0030291F">
              <w:rPr>
                <w:rFonts w:ascii="Segoe UI" w:hAnsi="Segoe UI" w:cs="Segoe UI"/>
                <w:color w:val="000000"/>
                <w:sz w:val="18"/>
                <w:szCs w:val="18"/>
              </w:rPr>
              <w:t>1.790.623.450</w:t>
            </w:r>
          </w:p>
        </w:tc>
        <w:tc>
          <w:tcPr>
            <w:tcW w:w="1300" w:type="dxa"/>
            <w:tcBorders>
              <w:top w:val="nil"/>
              <w:left w:val="nil"/>
              <w:bottom w:val="single" w:sz="4" w:space="0" w:color="auto"/>
              <w:right w:val="single" w:sz="4" w:space="0" w:color="auto"/>
            </w:tcBorders>
            <w:shd w:val="clear" w:color="auto" w:fill="auto"/>
            <w:noWrap/>
            <w:vAlign w:val="center"/>
            <w:hideMark/>
          </w:tcPr>
          <w:p w:rsidR="00926DFE" w:rsidRPr="0030291F" w:rsidRDefault="00926DFE" w:rsidP="00C825E7">
            <w:pPr>
              <w:jc w:val="right"/>
              <w:rPr>
                <w:rFonts w:ascii="Segoe UI" w:hAnsi="Segoe UI" w:cs="Segoe UI"/>
                <w:color w:val="000000"/>
                <w:sz w:val="18"/>
                <w:szCs w:val="18"/>
              </w:rPr>
            </w:pPr>
            <w:r w:rsidRPr="0030291F">
              <w:rPr>
                <w:rFonts w:ascii="Segoe UI" w:hAnsi="Segoe UI" w:cs="Segoe UI"/>
                <w:color w:val="000000"/>
                <w:sz w:val="18"/>
                <w:szCs w:val="18"/>
              </w:rPr>
              <w:t>2.094.384.350</w:t>
            </w:r>
          </w:p>
        </w:tc>
        <w:tc>
          <w:tcPr>
            <w:tcW w:w="1360" w:type="dxa"/>
            <w:tcBorders>
              <w:top w:val="nil"/>
              <w:left w:val="nil"/>
              <w:bottom w:val="single" w:sz="4" w:space="0" w:color="auto"/>
              <w:right w:val="single" w:sz="4" w:space="0" w:color="auto"/>
            </w:tcBorders>
            <w:shd w:val="clear" w:color="auto" w:fill="auto"/>
            <w:noWrap/>
            <w:vAlign w:val="center"/>
            <w:hideMark/>
          </w:tcPr>
          <w:p w:rsidR="00926DFE" w:rsidRPr="0030291F" w:rsidRDefault="00926DFE" w:rsidP="00C825E7">
            <w:pPr>
              <w:jc w:val="right"/>
              <w:rPr>
                <w:rFonts w:ascii="Segoe UI" w:hAnsi="Segoe UI" w:cs="Segoe UI"/>
                <w:color w:val="000000"/>
                <w:sz w:val="18"/>
                <w:szCs w:val="18"/>
              </w:rPr>
            </w:pPr>
            <w:r w:rsidRPr="0030291F">
              <w:rPr>
                <w:rFonts w:ascii="Segoe UI" w:hAnsi="Segoe UI" w:cs="Segoe UI"/>
                <w:color w:val="000000"/>
                <w:sz w:val="18"/>
                <w:szCs w:val="18"/>
              </w:rPr>
              <w:t>1.265.499.440</w:t>
            </w:r>
          </w:p>
        </w:tc>
        <w:tc>
          <w:tcPr>
            <w:tcW w:w="1300" w:type="dxa"/>
            <w:tcBorders>
              <w:top w:val="nil"/>
              <w:left w:val="nil"/>
              <w:bottom w:val="single" w:sz="4" w:space="0" w:color="auto"/>
              <w:right w:val="single" w:sz="4" w:space="0" w:color="auto"/>
            </w:tcBorders>
            <w:shd w:val="clear" w:color="auto" w:fill="auto"/>
            <w:noWrap/>
            <w:vAlign w:val="center"/>
            <w:hideMark/>
          </w:tcPr>
          <w:p w:rsidR="00926DFE" w:rsidRPr="0030291F" w:rsidRDefault="00926DFE" w:rsidP="00C825E7">
            <w:pPr>
              <w:jc w:val="right"/>
              <w:rPr>
                <w:rFonts w:ascii="Segoe UI" w:hAnsi="Segoe UI" w:cs="Segoe UI"/>
                <w:color w:val="000000"/>
                <w:sz w:val="18"/>
                <w:szCs w:val="18"/>
              </w:rPr>
            </w:pPr>
            <w:r w:rsidRPr="0030291F">
              <w:rPr>
                <w:rFonts w:ascii="Segoe UI" w:hAnsi="Segoe UI" w:cs="Segoe UI"/>
                <w:color w:val="000000"/>
                <w:sz w:val="18"/>
                <w:szCs w:val="18"/>
              </w:rPr>
              <w:t>2.660.619.339</w:t>
            </w:r>
          </w:p>
        </w:tc>
        <w:tc>
          <w:tcPr>
            <w:tcW w:w="1350" w:type="dxa"/>
            <w:tcBorders>
              <w:top w:val="nil"/>
              <w:left w:val="nil"/>
              <w:bottom w:val="single" w:sz="4" w:space="0" w:color="auto"/>
              <w:right w:val="single" w:sz="4" w:space="0" w:color="auto"/>
            </w:tcBorders>
            <w:shd w:val="clear" w:color="auto" w:fill="auto"/>
            <w:noWrap/>
            <w:vAlign w:val="center"/>
            <w:hideMark/>
          </w:tcPr>
          <w:p w:rsidR="00926DFE" w:rsidRPr="0030291F" w:rsidRDefault="00926DFE" w:rsidP="00C825E7">
            <w:pPr>
              <w:jc w:val="right"/>
              <w:rPr>
                <w:rFonts w:ascii="Segoe UI" w:hAnsi="Segoe UI" w:cs="Segoe UI"/>
                <w:color w:val="000000"/>
                <w:sz w:val="18"/>
                <w:szCs w:val="18"/>
              </w:rPr>
            </w:pPr>
            <w:r w:rsidRPr="0030291F">
              <w:rPr>
                <w:rFonts w:ascii="Segoe UI" w:hAnsi="Segoe UI" w:cs="Segoe UI"/>
                <w:color w:val="000000"/>
                <w:sz w:val="18"/>
                <w:szCs w:val="18"/>
              </w:rPr>
              <w:t>7.811.126.579</w:t>
            </w:r>
          </w:p>
        </w:tc>
      </w:tr>
      <w:tr w:rsidR="00926DFE" w:rsidRPr="0030291F" w:rsidTr="005F042F">
        <w:trPr>
          <w:trHeight w:val="510"/>
        </w:trPr>
        <w:tc>
          <w:tcPr>
            <w:tcW w:w="580" w:type="dxa"/>
            <w:tcBorders>
              <w:top w:val="nil"/>
              <w:left w:val="single" w:sz="4" w:space="0" w:color="auto"/>
              <w:bottom w:val="single" w:sz="4" w:space="0" w:color="auto"/>
              <w:right w:val="single" w:sz="4" w:space="0" w:color="auto"/>
            </w:tcBorders>
            <w:shd w:val="clear" w:color="auto" w:fill="auto"/>
            <w:hideMark/>
          </w:tcPr>
          <w:p w:rsidR="00926DFE" w:rsidRPr="0030291F" w:rsidRDefault="00926DFE" w:rsidP="00A2586A">
            <w:pPr>
              <w:jc w:val="both"/>
              <w:rPr>
                <w:rFonts w:ascii="Segoe UI" w:hAnsi="Segoe UI" w:cs="Segoe UI"/>
                <w:b/>
                <w:bCs/>
                <w:color w:val="000000"/>
                <w:sz w:val="18"/>
                <w:szCs w:val="18"/>
              </w:rPr>
            </w:pPr>
            <w:r w:rsidRPr="0030291F">
              <w:rPr>
                <w:rFonts w:ascii="Segoe UI" w:hAnsi="Segoe UI" w:cs="Segoe UI"/>
                <w:b/>
                <w:bCs/>
                <w:color w:val="000000"/>
                <w:sz w:val="18"/>
                <w:szCs w:val="18"/>
              </w:rPr>
              <w:t>B</w:t>
            </w:r>
          </w:p>
        </w:tc>
        <w:tc>
          <w:tcPr>
            <w:tcW w:w="1840" w:type="dxa"/>
            <w:tcBorders>
              <w:top w:val="nil"/>
              <w:left w:val="nil"/>
              <w:bottom w:val="single" w:sz="4" w:space="0" w:color="auto"/>
              <w:right w:val="single" w:sz="4" w:space="0" w:color="auto"/>
            </w:tcBorders>
            <w:shd w:val="clear" w:color="auto" w:fill="auto"/>
            <w:hideMark/>
          </w:tcPr>
          <w:p w:rsidR="00926DFE" w:rsidRPr="0030291F" w:rsidRDefault="00926DFE" w:rsidP="00B666CB">
            <w:pPr>
              <w:rPr>
                <w:rFonts w:ascii="Segoe UI" w:hAnsi="Segoe UI" w:cs="Segoe UI"/>
                <w:b/>
                <w:bCs/>
                <w:color w:val="000000"/>
                <w:sz w:val="18"/>
                <w:szCs w:val="18"/>
              </w:rPr>
            </w:pPr>
            <w:r w:rsidRPr="0030291F">
              <w:rPr>
                <w:rFonts w:ascii="Segoe UI" w:hAnsi="Segoe UI" w:cs="Segoe UI"/>
                <w:b/>
                <w:bCs/>
                <w:color w:val="000000"/>
                <w:sz w:val="18"/>
                <w:szCs w:val="18"/>
              </w:rPr>
              <w:t>Belanja Tidak Langsung</w:t>
            </w:r>
          </w:p>
        </w:tc>
        <w:tc>
          <w:tcPr>
            <w:tcW w:w="1285" w:type="dxa"/>
            <w:tcBorders>
              <w:top w:val="nil"/>
              <w:left w:val="nil"/>
              <w:bottom w:val="single" w:sz="4" w:space="0" w:color="auto"/>
              <w:right w:val="single" w:sz="4" w:space="0" w:color="auto"/>
            </w:tcBorders>
            <w:shd w:val="clear" w:color="auto" w:fill="auto"/>
            <w:noWrap/>
            <w:vAlign w:val="center"/>
            <w:hideMark/>
          </w:tcPr>
          <w:p w:rsidR="00926DFE" w:rsidRPr="0030291F" w:rsidRDefault="00926DFE" w:rsidP="00C825E7">
            <w:pPr>
              <w:jc w:val="right"/>
              <w:rPr>
                <w:rFonts w:ascii="Segoe UI" w:hAnsi="Segoe UI" w:cs="Segoe UI"/>
                <w:color w:val="000000"/>
                <w:sz w:val="18"/>
                <w:szCs w:val="18"/>
              </w:rPr>
            </w:pPr>
          </w:p>
        </w:tc>
        <w:tc>
          <w:tcPr>
            <w:tcW w:w="1300" w:type="dxa"/>
            <w:tcBorders>
              <w:top w:val="nil"/>
              <w:left w:val="nil"/>
              <w:bottom w:val="single" w:sz="4" w:space="0" w:color="auto"/>
              <w:right w:val="single" w:sz="4" w:space="0" w:color="auto"/>
            </w:tcBorders>
            <w:shd w:val="clear" w:color="auto" w:fill="auto"/>
            <w:noWrap/>
            <w:vAlign w:val="center"/>
            <w:hideMark/>
          </w:tcPr>
          <w:p w:rsidR="00926DFE" w:rsidRPr="0030291F" w:rsidRDefault="00926DFE" w:rsidP="00C825E7">
            <w:pPr>
              <w:jc w:val="right"/>
              <w:rPr>
                <w:rFonts w:ascii="Segoe UI" w:hAnsi="Segoe UI" w:cs="Segoe UI"/>
                <w:color w:val="000000"/>
                <w:sz w:val="18"/>
                <w:szCs w:val="18"/>
              </w:rPr>
            </w:pPr>
          </w:p>
        </w:tc>
        <w:tc>
          <w:tcPr>
            <w:tcW w:w="1360" w:type="dxa"/>
            <w:tcBorders>
              <w:top w:val="nil"/>
              <w:left w:val="nil"/>
              <w:bottom w:val="single" w:sz="4" w:space="0" w:color="auto"/>
              <w:right w:val="single" w:sz="4" w:space="0" w:color="auto"/>
            </w:tcBorders>
            <w:shd w:val="clear" w:color="auto" w:fill="auto"/>
            <w:noWrap/>
            <w:vAlign w:val="center"/>
            <w:hideMark/>
          </w:tcPr>
          <w:p w:rsidR="00926DFE" w:rsidRPr="0030291F" w:rsidRDefault="00926DFE" w:rsidP="00C825E7">
            <w:pPr>
              <w:jc w:val="right"/>
              <w:rPr>
                <w:rFonts w:ascii="Segoe UI" w:hAnsi="Segoe UI" w:cs="Segoe UI"/>
                <w:color w:val="000000"/>
                <w:sz w:val="18"/>
                <w:szCs w:val="18"/>
              </w:rPr>
            </w:pPr>
          </w:p>
        </w:tc>
        <w:tc>
          <w:tcPr>
            <w:tcW w:w="1300" w:type="dxa"/>
            <w:tcBorders>
              <w:top w:val="nil"/>
              <w:left w:val="nil"/>
              <w:bottom w:val="single" w:sz="4" w:space="0" w:color="auto"/>
              <w:right w:val="single" w:sz="4" w:space="0" w:color="auto"/>
            </w:tcBorders>
            <w:shd w:val="clear" w:color="auto" w:fill="auto"/>
            <w:noWrap/>
            <w:vAlign w:val="center"/>
            <w:hideMark/>
          </w:tcPr>
          <w:p w:rsidR="00926DFE" w:rsidRPr="0030291F" w:rsidRDefault="00926DFE" w:rsidP="00C825E7">
            <w:pPr>
              <w:jc w:val="right"/>
              <w:rPr>
                <w:rFonts w:ascii="Segoe UI" w:hAnsi="Segoe UI" w:cs="Segoe UI"/>
                <w:color w:val="000000"/>
                <w:sz w:val="18"/>
                <w:szCs w:val="18"/>
              </w:rPr>
            </w:pPr>
          </w:p>
        </w:tc>
        <w:tc>
          <w:tcPr>
            <w:tcW w:w="1350" w:type="dxa"/>
            <w:tcBorders>
              <w:top w:val="nil"/>
              <w:left w:val="nil"/>
              <w:bottom w:val="single" w:sz="4" w:space="0" w:color="auto"/>
              <w:right w:val="single" w:sz="4" w:space="0" w:color="auto"/>
            </w:tcBorders>
            <w:shd w:val="clear" w:color="auto" w:fill="auto"/>
            <w:noWrap/>
            <w:vAlign w:val="center"/>
            <w:hideMark/>
          </w:tcPr>
          <w:p w:rsidR="00926DFE" w:rsidRPr="0030291F" w:rsidRDefault="00926DFE" w:rsidP="00C825E7">
            <w:pPr>
              <w:jc w:val="right"/>
              <w:rPr>
                <w:rFonts w:ascii="Segoe UI" w:hAnsi="Segoe UI" w:cs="Segoe UI"/>
                <w:color w:val="000000"/>
                <w:sz w:val="18"/>
                <w:szCs w:val="18"/>
              </w:rPr>
            </w:pPr>
            <w:r w:rsidRPr="0030291F">
              <w:rPr>
                <w:rFonts w:ascii="Segoe UI" w:hAnsi="Segoe UI" w:cs="Segoe UI"/>
                <w:color w:val="000000"/>
                <w:sz w:val="18"/>
                <w:szCs w:val="18"/>
              </w:rPr>
              <w:t> </w:t>
            </w:r>
          </w:p>
        </w:tc>
      </w:tr>
      <w:tr w:rsidR="00926DFE" w:rsidRPr="0030291F" w:rsidTr="005F042F">
        <w:trPr>
          <w:trHeight w:val="300"/>
        </w:trPr>
        <w:tc>
          <w:tcPr>
            <w:tcW w:w="580" w:type="dxa"/>
            <w:tcBorders>
              <w:top w:val="nil"/>
              <w:left w:val="single" w:sz="4" w:space="0" w:color="auto"/>
              <w:bottom w:val="single" w:sz="4" w:space="0" w:color="auto"/>
              <w:right w:val="single" w:sz="4" w:space="0" w:color="auto"/>
            </w:tcBorders>
            <w:shd w:val="clear" w:color="auto" w:fill="auto"/>
            <w:hideMark/>
          </w:tcPr>
          <w:p w:rsidR="00926DFE" w:rsidRPr="0030291F" w:rsidRDefault="00926DFE" w:rsidP="00A2586A">
            <w:pPr>
              <w:jc w:val="both"/>
              <w:rPr>
                <w:rFonts w:ascii="Segoe UI" w:hAnsi="Segoe UI" w:cs="Segoe UI"/>
                <w:color w:val="000000"/>
                <w:sz w:val="18"/>
                <w:szCs w:val="18"/>
              </w:rPr>
            </w:pPr>
            <w:r w:rsidRPr="0030291F">
              <w:rPr>
                <w:rFonts w:ascii="Segoe UI" w:hAnsi="Segoe UI" w:cs="Segoe UI"/>
                <w:color w:val="000000"/>
                <w:sz w:val="18"/>
                <w:szCs w:val="18"/>
              </w:rPr>
              <w:t>1</w:t>
            </w:r>
          </w:p>
        </w:tc>
        <w:tc>
          <w:tcPr>
            <w:tcW w:w="1840" w:type="dxa"/>
            <w:tcBorders>
              <w:top w:val="nil"/>
              <w:left w:val="nil"/>
              <w:bottom w:val="single" w:sz="4" w:space="0" w:color="auto"/>
              <w:right w:val="single" w:sz="4" w:space="0" w:color="auto"/>
            </w:tcBorders>
            <w:shd w:val="clear" w:color="auto" w:fill="auto"/>
            <w:hideMark/>
          </w:tcPr>
          <w:p w:rsidR="00926DFE" w:rsidRPr="0030291F" w:rsidRDefault="00926DFE" w:rsidP="00A2586A">
            <w:pPr>
              <w:jc w:val="both"/>
              <w:rPr>
                <w:rFonts w:ascii="Segoe UI" w:hAnsi="Segoe UI" w:cs="Segoe UI"/>
                <w:color w:val="000000"/>
                <w:sz w:val="18"/>
                <w:szCs w:val="18"/>
              </w:rPr>
            </w:pPr>
            <w:r w:rsidRPr="0030291F">
              <w:rPr>
                <w:rFonts w:ascii="Segoe UI" w:hAnsi="Segoe UI" w:cs="Segoe UI"/>
                <w:color w:val="000000"/>
                <w:sz w:val="18"/>
                <w:szCs w:val="18"/>
              </w:rPr>
              <w:t>Belanja Gaji Pegawai</w:t>
            </w:r>
          </w:p>
        </w:tc>
        <w:tc>
          <w:tcPr>
            <w:tcW w:w="1285" w:type="dxa"/>
            <w:tcBorders>
              <w:top w:val="nil"/>
              <w:left w:val="nil"/>
              <w:bottom w:val="single" w:sz="4" w:space="0" w:color="auto"/>
              <w:right w:val="single" w:sz="4" w:space="0" w:color="auto"/>
            </w:tcBorders>
            <w:shd w:val="clear" w:color="auto" w:fill="auto"/>
            <w:noWrap/>
            <w:vAlign w:val="center"/>
            <w:hideMark/>
          </w:tcPr>
          <w:p w:rsidR="00926DFE" w:rsidRPr="0030291F" w:rsidRDefault="00926DFE" w:rsidP="00C825E7">
            <w:pPr>
              <w:jc w:val="right"/>
              <w:rPr>
                <w:rFonts w:ascii="Segoe UI" w:hAnsi="Segoe UI" w:cs="Segoe UI"/>
                <w:color w:val="000000"/>
                <w:sz w:val="18"/>
                <w:szCs w:val="18"/>
              </w:rPr>
            </w:pPr>
          </w:p>
        </w:tc>
        <w:tc>
          <w:tcPr>
            <w:tcW w:w="1300" w:type="dxa"/>
            <w:tcBorders>
              <w:top w:val="nil"/>
              <w:left w:val="nil"/>
              <w:bottom w:val="single" w:sz="4" w:space="0" w:color="auto"/>
              <w:right w:val="single" w:sz="4" w:space="0" w:color="auto"/>
            </w:tcBorders>
            <w:shd w:val="clear" w:color="auto" w:fill="auto"/>
            <w:noWrap/>
            <w:vAlign w:val="center"/>
            <w:hideMark/>
          </w:tcPr>
          <w:p w:rsidR="00926DFE" w:rsidRPr="0030291F" w:rsidRDefault="00926DFE" w:rsidP="00C825E7">
            <w:pPr>
              <w:jc w:val="right"/>
              <w:rPr>
                <w:rFonts w:ascii="Segoe UI" w:hAnsi="Segoe UI" w:cs="Segoe UI"/>
                <w:color w:val="000000"/>
                <w:sz w:val="18"/>
                <w:szCs w:val="18"/>
              </w:rPr>
            </w:pPr>
          </w:p>
        </w:tc>
        <w:tc>
          <w:tcPr>
            <w:tcW w:w="1360" w:type="dxa"/>
            <w:tcBorders>
              <w:top w:val="nil"/>
              <w:left w:val="nil"/>
              <w:bottom w:val="single" w:sz="4" w:space="0" w:color="auto"/>
              <w:right w:val="single" w:sz="4" w:space="0" w:color="auto"/>
            </w:tcBorders>
            <w:shd w:val="clear" w:color="auto" w:fill="auto"/>
            <w:noWrap/>
            <w:vAlign w:val="center"/>
            <w:hideMark/>
          </w:tcPr>
          <w:p w:rsidR="00926DFE" w:rsidRPr="0030291F" w:rsidRDefault="00926DFE" w:rsidP="00C825E7">
            <w:pPr>
              <w:jc w:val="right"/>
              <w:rPr>
                <w:rFonts w:ascii="Segoe UI" w:hAnsi="Segoe UI" w:cs="Segoe UI"/>
                <w:color w:val="000000"/>
                <w:sz w:val="18"/>
                <w:szCs w:val="18"/>
              </w:rPr>
            </w:pPr>
          </w:p>
        </w:tc>
        <w:tc>
          <w:tcPr>
            <w:tcW w:w="1300" w:type="dxa"/>
            <w:tcBorders>
              <w:top w:val="nil"/>
              <w:left w:val="nil"/>
              <w:bottom w:val="single" w:sz="4" w:space="0" w:color="auto"/>
              <w:right w:val="single" w:sz="4" w:space="0" w:color="auto"/>
            </w:tcBorders>
            <w:shd w:val="clear" w:color="auto" w:fill="auto"/>
            <w:noWrap/>
            <w:vAlign w:val="center"/>
            <w:hideMark/>
          </w:tcPr>
          <w:p w:rsidR="00926DFE" w:rsidRPr="0030291F" w:rsidRDefault="00926DFE" w:rsidP="00C825E7">
            <w:pPr>
              <w:jc w:val="right"/>
              <w:rPr>
                <w:rFonts w:ascii="Segoe UI" w:hAnsi="Segoe UI" w:cs="Segoe UI"/>
                <w:color w:val="000000"/>
                <w:sz w:val="18"/>
                <w:szCs w:val="18"/>
              </w:rPr>
            </w:pPr>
          </w:p>
        </w:tc>
        <w:tc>
          <w:tcPr>
            <w:tcW w:w="1350" w:type="dxa"/>
            <w:tcBorders>
              <w:top w:val="nil"/>
              <w:left w:val="nil"/>
              <w:bottom w:val="single" w:sz="4" w:space="0" w:color="auto"/>
              <w:right w:val="single" w:sz="4" w:space="0" w:color="auto"/>
            </w:tcBorders>
            <w:shd w:val="clear" w:color="auto" w:fill="auto"/>
            <w:noWrap/>
            <w:vAlign w:val="center"/>
            <w:hideMark/>
          </w:tcPr>
          <w:p w:rsidR="00926DFE" w:rsidRPr="0030291F" w:rsidRDefault="00926DFE" w:rsidP="00C825E7">
            <w:pPr>
              <w:jc w:val="right"/>
              <w:rPr>
                <w:rFonts w:ascii="Segoe UI" w:hAnsi="Segoe UI" w:cs="Segoe UI"/>
                <w:color w:val="000000"/>
                <w:sz w:val="18"/>
                <w:szCs w:val="18"/>
              </w:rPr>
            </w:pPr>
            <w:r w:rsidRPr="0030291F">
              <w:rPr>
                <w:rFonts w:ascii="Segoe UI" w:hAnsi="Segoe UI" w:cs="Segoe UI"/>
                <w:color w:val="000000"/>
                <w:sz w:val="18"/>
                <w:szCs w:val="18"/>
              </w:rPr>
              <w:t> </w:t>
            </w:r>
          </w:p>
        </w:tc>
      </w:tr>
      <w:tr w:rsidR="00926DFE" w:rsidRPr="0030291F" w:rsidTr="005F042F">
        <w:trPr>
          <w:trHeight w:val="510"/>
        </w:trPr>
        <w:tc>
          <w:tcPr>
            <w:tcW w:w="580" w:type="dxa"/>
            <w:tcBorders>
              <w:top w:val="nil"/>
              <w:left w:val="single" w:sz="4" w:space="0" w:color="auto"/>
              <w:bottom w:val="single" w:sz="4" w:space="0" w:color="auto"/>
              <w:right w:val="single" w:sz="4" w:space="0" w:color="auto"/>
            </w:tcBorders>
            <w:shd w:val="clear" w:color="auto" w:fill="auto"/>
            <w:hideMark/>
          </w:tcPr>
          <w:p w:rsidR="00926DFE" w:rsidRPr="0030291F" w:rsidRDefault="00926DFE" w:rsidP="00A2586A">
            <w:pPr>
              <w:jc w:val="both"/>
              <w:rPr>
                <w:rFonts w:ascii="Segoe UI" w:hAnsi="Segoe UI" w:cs="Segoe UI"/>
                <w:color w:val="000000"/>
                <w:sz w:val="18"/>
                <w:szCs w:val="18"/>
              </w:rPr>
            </w:pPr>
            <w:r w:rsidRPr="0030291F">
              <w:rPr>
                <w:rFonts w:ascii="Segoe UI" w:hAnsi="Segoe UI" w:cs="Segoe UI"/>
                <w:color w:val="000000"/>
                <w:sz w:val="18"/>
                <w:szCs w:val="18"/>
              </w:rPr>
              <w:t>2</w:t>
            </w:r>
          </w:p>
        </w:tc>
        <w:tc>
          <w:tcPr>
            <w:tcW w:w="1840" w:type="dxa"/>
            <w:tcBorders>
              <w:top w:val="nil"/>
              <w:left w:val="nil"/>
              <w:bottom w:val="single" w:sz="4" w:space="0" w:color="auto"/>
              <w:right w:val="single" w:sz="4" w:space="0" w:color="auto"/>
            </w:tcBorders>
            <w:shd w:val="clear" w:color="auto" w:fill="auto"/>
            <w:hideMark/>
          </w:tcPr>
          <w:p w:rsidR="00926DFE" w:rsidRPr="0030291F" w:rsidRDefault="00926DFE" w:rsidP="00A2586A">
            <w:pPr>
              <w:jc w:val="both"/>
              <w:rPr>
                <w:rFonts w:ascii="Segoe UI" w:hAnsi="Segoe UI" w:cs="Segoe UI"/>
                <w:color w:val="000000"/>
                <w:sz w:val="18"/>
                <w:szCs w:val="18"/>
              </w:rPr>
            </w:pPr>
            <w:r w:rsidRPr="0030291F">
              <w:rPr>
                <w:rFonts w:ascii="Segoe UI" w:hAnsi="Segoe UI" w:cs="Segoe UI"/>
                <w:color w:val="000000"/>
                <w:sz w:val="18"/>
                <w:szCs w:val="18"/>
              </w:rPr>
              <w:t>Belanja Hibah dan Bantuan Sosial</w:t>
            </w:r>
          </w:p>
        </w:tc>
        <w:tc>
          <w:tcPr>
            <w:tcW w:w="1285" w:type="dxa"/>
            <w:tcBorders>
              <w:top w:val="nil"/>
              <w:left w:val="nil"/>
              <w:bottom w:val="single" w:sz="4" w:space="0" w:color="auto"/>
              <w:right w:val="single" w:sz="4" w:space="0" w:color="auto"/>
            </w:tcBorders>
            <w:shd w:val="clear" w:color="auto" w:fill="auto"/>
            <w:noWrap/>
            <w:vAlign w:val="center"/>
            <w:hideMark/>
          </w:tcPr>
          <w:p w:rsidR="00926DFE" w:rsidRPr="0030291F" w:rsidRDefault="00926DFE" w:rsidP="00C825E7">
            <w:pPr>
              <w:jc w:val="right"/>
              <w:rPr>
                <w:rFonts w:ascii="Segoe UI" w:hAnsi="Segoe UI" w:cs="Segoe UI"/>
                <w:color w:val="000000"/>
                <w:sz w:val="18"/>
                <w:szCs w:val="18"/>
              </w:rPr>
            </w:pPr>
          </w:p>
        </w:tc>
        <w:tc>
          <w:tcPr>
            <w:tcW w:w="1300" w:type="dxa"/>
            <w:tcBorders>
              <w:top w:val="nil"/>
              <w:left w:val="nil"/>
              <w:bottom w:val="single" w:sz="4" w:space="0" w:color="auto"/>
              <w:right w:val="single" w:sz="4" w:space="0" w:color="auto"/>
            </w:tcBorders>
            <w:shd w:val="clear" w:color="auto" w:fill="auto"/>
            <w:noWrap/>
            <w:vAlign w:val="center"/>
            <w:hideMark/>
          </w:tcPr>
          <w:p w:rsidR="00926DFE" w:rsidRPr="0030291F" w:rsidRDefault="00926DFE" w:rsidP="00C825E7">
            <w:pPr>
              <w:jc w:val="right"/>
              <w:rPr>
                <w:rFonts w:ascii="Segoe UI" w:hAnsi="Segoe UI" w:cs="Segoe UI"/>
                <w:color w:val="000000"/>
                <w:sz w:val="18"/>
                <w:szCs w:val="18"/>
              </w:rPr>
            </w:pPr>
          </w:p>
        </w:tc>
        <w:tc>
          <w:tcPr>
            <w:tcW w:w="1360" w:type="dxa"/>
            <w:tcBorders>
              <w:top w:val="nil"/>
              <w:left w:val="nil"/>
              <w:bottom w:val="single" w:sz="4" w:space="0" w:color="auto"/>
              <w:right w:val="single" w:sz="4" w:space="0" w:color="auto"/>
            </w:tcBorders>
            <w:shd w:val="clear" w:color="auto" w:fill="auto"/>
            <w:noWrap/>
            <w:vAlign w:val="center"/>
            <w:hideMark/>
          </w:tcPr>
          <w:p w:rsidR="00926DFE" w:rsidRPr="0030291F" w:rsidRDefault="00926DFE" w:rsidP="00C825E7">
            <w:pPr>
              <w:jc w:val="right"/>
              <w:rPr>
                <w:rFonts w:ascii="Segoe UI" w:hAnsi="Segoe UI" w:cs="Segoe UI"/>
                <w:color w:val="000000"/>
                <w:sz w:val="18"/>
                <w:szCs w:val="18"/>
              </w:rPr>
            </w:pPr>
          </w:p>
        </w:tc>
        <w:tc>
          <w:tcPr>
            <w:tcW w:w="1300" w:type="dxa"/>
            <w:tcBorders>
              <w:top w:val="nil"/>
              <w:left w:val="nil"/>
              <w:bottom w:val="single" w:sz="4" w:space="0" w:color="auto"/>
              <w:right w:val="single" w:sz="4" w:space="0" w:color="auto"/>
            </w:tcBorders>
            <w:shd w:val="clear" w:color="auto" w:fill="auto"/>
            <w:noWrap/>
            <w:vAlign w:val="center"/>
            <w:hideMark/>
          </w:tcPr>
          <w:p w:rsidR="00926DFE" w:rsidRPr="0030291F" w:rsidRDefault="00926DFE" w:rsidP="00C825E7">
            <w:pPr>
              <w:jc w:val="right"/>
              <w:rPr>
                <w:rFonts w:ascii="Segoe UI" w:hAnsi="Segoe UI" w:cs="Segoe UI"/>
                <w:color w:val="000000"/>
                <w:sz w:val="18"/>
                <w:szCs w:val="18"/>
              </w:rPr>
            </w:pPr>
          </w:p>
        </w:tc>
        <w:tc>
          <w:tcPr>
            <w:tcW w:w="1350" w:type="dxa"/>
            <w:tcBorders>
              <w:top w:val="nil"/>
              <w:left w:val="nil"/>
              <w:bottom w:val="single" w:sz="4" w:space="0" w:color="auto"/>
              <w:right w:val="single" w:sz="4" w:space="0" w:color="auto"/>
            </w:tcBorders>
            <w:shd w:val="clear" w:color="auto" w:fill="auto"/>
            <w:noWrap/>
            <w:vAlign w:val="center"/>
            <w:hideMark/>
          </w:tcPr>
          <w:p w:rsidR="00926DFE" w:rsidRPr="0030291F" w:rsidRDefault="00926DFE" w:rsidP="00C825E7">
            <w:pPr>
              <w:jc w:val="right"/>
              <w:rPr>
                <w:rFonts w:ascii="Segoe UI" w:hAnsi="Segoe UI" w:cs="Segoe UI"/>
                <w:color w:val="000000"/>
                <w:sz w:val="18"/>
                <w:szCs w:val="18"/>
              </w:rPr>
            </w:pPr>
            <w:r w:rsidRPr="0030291F">
              <w:rPr>
                <w:rFonts w:ascii="Segoe UI" w:hAnsi="Segoe UI" w:cs="Segoe UI"/>
                <w:color w:val="000000"/>
                <w:sz w:val="18"/>
                <w:szCs w:val="18"/>
              </w:rPr>
              <w:t> </w:t>
            </w:r>
          </w:p>
        </w:tc>
      </w:tr>
      <w:tr w:rsidR="00926DFE" w:rsidRPr="0030291F" w:rsidTr="005F042F">
        <w:trPr>
          <w:trHeight w:val="300"/>
        </w:trPr>
        <w:tc>
          <w:tcPr>
            <w:tcW w:w="580" w:type="dxa"/>
            <w:tcBorders>
              <w:top w:val="nil"/>
              <w:left w:val="single" w:sz="4" w:space="0" w:color="auto"/>
              <w:bottom w:val="single" w:sz="4" w:space="0" w:color="auto"/>
              <w:right w:val="single" w:sz="4" w:space="0" w:color="auto"/>
            </w:tcBorders>
            <w:shd w:val="clear" w:color="auto" w:fill="auto"/>
            <w:hideMark/>
          </w:tcPr>
          <w:p w:rsidR="00926DFE" w:rsidRPr="0030291F" w:rsidRDefault="00926DFE" w:rsidP="00A2586A">
            <w:pPr>
              <w:jc w:val="both"/>
              <w:rPr>
                <w:rFonts w:ascii="Segoe UI" w:hAnsi="Segoe UI" w:cs="Segoe UI"/>
                <w:color w:val="000000"/>
                <w:sz w:val="18"/>
                <w:szCs w:val="18"/>
              </w:rPr>
            </w:pPr>
            <w:r w:rsidRPr="0030291F">
              <w:rPr>
                <w:rFonts w:ascii="Segoe UI" w:hAnsi="Segoe UI" w:cs="Segoe UI"/>
                <w:color w:val="000000"/>
                <w:sz w:val="18"/>
                <w:szCs w:val="18"/>
              </w:rPr>
              <w:t>3</w:t>
            </w:r>
          </w:p>
        </w:tc>
        <w:tc>
          <w:tcPr>
            <w:tcW w:w="1840" w:type="dxa"/>
            <w:tcBorders>
              <w:top w:val="nil"/>
              <w:left w:val="nil"/>
              <w:bottom w:val="single" w:sz="4" w:space="0" w:color="auto"/>
              <w:right w:val="single" w:sz="4" w:space="0" w:color="auto"/>
            </w:tcBorders>
            <w:shd w:val="clear" w:color="auto" w:fill="auto"/>
            <w:hideMark/>
          </w:tcPr>
          <w:p w:rsidR="00926DFE" w:rsidRPr="0030291F" w:rsidRDefault="00926DFE" w:rsidP="00A2586A">
            <w:pPr>
              <w:jc w:val="both"/>
              <w:rPr>
                <w:rFonts w:ascii="Segoe UI" w:hAnsi="Segoe UI" w:cs="Segoe UI"/>
                <w:color w:val="000000"/>
                <w:sz w:val="18"/>
                <w:szCs w:val="18"/>
              </w:rPr>
            </w:pPr>
            <w:r w:rsidRPr="0030291F">
              <w:rPr>
                <w:rFonts w:ascii="Segoe UI" w:hAnsi="Segoe UI" w:cs="Segoe UI"/>
                <w:color w:val="000000"/>
                <w:sz w:val="18"/>
                <w:szCs w:val="18"/>
              </w:rPr>
              <w:t>Belanja Tak Terduga</w:t>
            </w:r>
          </w:p>
        </w:tc>
        <w:tc>
          <w:tcPr>
            <w:tcW w:w="1285" w:type="dxa"/>
            <w:tcBorders>
              <w:top w:val="nil"/>
              <w:left w:val="nil"/>
              <w:bottom w:val="single" w:sz="4" w:space="0" w:color="auto"/>
              <w:right w:val="single" w:sz="4" w:space="0" w:color="auto"/>
            </w:tcBorders>
            <w:shd w:val="clear" w:color="auto" w:fill="auto"/>
            <w:noWrap/>
            <w:vAlign w:val="center"/>
            <w:hideMark/>
          </w:tcPr>
          <w:p w:rsidR="00926DFE" w:rsidRPr="0030291F" w:rsidRDefault="00926DFE" w:rsidP="00C825E7">
            <w:pPr>
              <w:jc w:val="right"/>
              <w:rPr>
                <w:rFonts w:ascii="Segoe UI" w:hAnsi="Segoe UI" w:cs="Segoe UI"/>
                <w:color w:val="000000"/>
                <w:sz w:val="18"/>
                <w:szCs w:val="18"/>
              </w:rPr>
            </w:pPr>
          </w:p>
        </w:tc>
        <w:tc>
          <w:tcPr>
            <w:tcW w:w="1300" w:type="dxa"/>
            <w:tcBorders>
              <w:top w:val="nil"/>
              <w:left w:val="nil"/>
              <w:bottom w:val="single" w:sz="4" w:space="0" w:color="auto"/>
              <w:right w:val="single" w:sz="4" w:space="0" w:color="auto"/>
            </w:tcBorders>
            <w:shd w:val="clear" w:color="auto" w:fill="auto"/>
            <w:noWrap/>
            <w:vAlign w:val="center"/>
            <w:hideMark/>
          </w:tcPr>
          <w:p w:rsidR="00926DFE" w:rsidRPr="0030291F" w:rsidRDefault="00926DFE" w:rsidP="00C825E7">
            <w:pPr>
              <w:jc w:val="right"/>
              <w:rPr>
                <w:rFonts w:ascii="Segoe UI" w:hAnsi="Segoe UI" w:cs="Segoe UI"/>
                <w:color w:val="000000"/>
                <w:sz w:val="18"/>
                <w:szCs w:val="18"/>
              </w:rPr>
            </w:pPr>
          </w:p>
        </w:tc>
        <w:tc>
          <w:tcPr>
            <w:tcW w:w="1360" w:type="dxa"/>
            <w:tcBorders>
              <w:top w:val="nil"/>
              <w:left w:val="nil"/>
              <w:bottom w:val="single" w:sz="4" w:space="0" w:color="auto"/>
              <w:right w:val="single" w:sz="4" w:space="0" w:color="auto"/>
            </w:tcBorders>
            <w:shd w:val="clear" w:color="auto" w:fill="auto"/>
            <w:noWrap/>
            <w:vAlign w:val="center"/>
            <w:hideMark/>
          </w:tcPr>
          <w:p w:rsidR="00926DFE" w:rsidRPr="0030291F" w:rsidRDefault="00926DFE" w:rsidP="00C825E7">
            <w:pPr>
              <w:jc w:val="right"/>
              <w:rPr>
                <w:rFonts w:ascii="Segoe UI" w:hAnsi="Segoe UI" w:cs="Segoe UI"/>
                <w:color w:val="000000"/>
                <w:sz w:val="18"/>
                <w:szCs w:val="18"/>
              </w:rPr>
            </w:pPr>
          </w:p>
        </w:tc>
        <w:tc>
          <w:tcPr>
            <w:tcW w:w="1300" w:type="dxa"/>
            <w:tcBorders>
              <w:top w:val="nil"/>
              <w:left w:val="nil"/>
              <w:bottom w:val="single" w:sz="4" w:space="0" w:color="auto"/>
              <w:right w:val="single" w:sz="4" w:space="0" w:color="auto"/>
            </w:tcBorders>
            <w:shd w:val="clear" w:color="auto" w:fill="auto"/>
            <w:noWrap/>
            <w:vAlign w:val="center"/>
            <w:hideMark/>
          </w:tcPr>
          <w:p w:rsidR="00926DFE" w:rsidRPr="0030291F" w:rsidRDefault="00926DFE" w:rsidP="00C825E7">
            <w:pPr>
              <w:jc w:val="right"/>
              <w:rPr>
                <w:rFonts w:ascii="Segoe UI" w:hAnsi="Segoe UI" w:cs="Segoe UI"/>
                <w:color w:val="000000"/>
                <w:sz w:val="18"/>
                <w:szCs w:val="18"/>
              </w:rPr>
            </w:pPr>
          </w:p>
        </w:tc>
        <w:tc>
          <w:tcPr>
            <w:tcW w:w="1350" w:type="dxa"/>
            <w:tcBorders>
              <w:top w:val="nil"/>
              <w:left w:val="nil"/>
              <w:bottom w:val="single" w:sz="4" w:space="0" w:color="auto"/>
              <w:right w:val="single" w:sz="4" w:space="0" w:color="auto"/>
            </w:tcBorders>
            <w:shd w:val="clear" w:color="auto" w:fill="auto"/>
            <w:noWrap/>
            <w:vAlign w:val="center"/>
            <w:hideMark/>
          </w:tcPr>
          <w:p w:rsidR="00926DFE" w:rsidRPr="0030291F" w:rsidRDefault="00926DFE" w:rsidP="00C825E7">
            <w:pPr>
              <w:jc w:val="right"/>
              <w:rPr>
                <w:rFonts w:ascii="Segoe UI" w:hAnsi="Segoe UI" w:cs="Segoe UI"/>
                <w:color w:val="000000"/>
                <w:sz w:val="18"/>
                <w:szCs w:val="18"/>
              </w:rPr>
            </w:pPr>
            <w:r w:rsidRPr="0030291F">
              <w:rPr>
                <w:rFonts w:ascii="Segoe UI" w:hAnsi="Segoe UI" w:cs="Segoe UI"/>
                <w:color w:val="000000"/>
                <w:sz w:val="18"/>
                <w:szCs w:val="18"/>
              </w:rPr>
              <w:t> </w:t>
            </w:r>
          </w:p>
        </w:tc>
      </w:tr>
      <w:tr w:rsidR="00926DFE" w:rsidRPr="0030291F" w:rsidTr="005F042F">
        <w:trPr>
          <w:trHeight w:val="300"/>
        </w:trPr>
        <w:tc>
          <w:tcPr>
            <w:tcW w:w="580" w:type="dxa"/>
            <w:tcBorders>
              <w:top w:val="nil"/>
              <w:left w:val="single" w:sz="4" w:space="0" w:color="auto"/>
              <w:bottom w:val="single" w:sz="4" w:space="0" w:color="auto"/>
              <w:right w:val="single" w:sz="4" w:space="0" w:color="auto"/>
            </w:tcBorders>
            <w:shd w:val="clear" w:color="auto" w:fill="auto"/>
            <w:noWrap/>
            <w:hideMark/>
          </w:tcPr>
          <w:p w:rsidR="00926DFE" w:rsidRPr="0030291F" w:rsidRDefault="00926DFE" w:rsidP="00A2586A">
            <w:pPr>
              <w:jc w:val="both"/>
              <w:rPr>
                <w:rFonts w:ascii="Segoe UI" w:hAnsi="Segoe UI" w:cs="Segoe UI"/>
                <w:color w:val="000000"/>
                <w:sz w:val="18"/>
                <w:szCs w:val="18"/>
              </w:rPr>
            </w:pPr>
            <w:r w:rsidRPr="0030291F">
              <w:rPr>
                <w:rFonts w:ascii="Segoe UI" w:hAnsi="Segoe UI" w:cs="Segoe UI"/>
                <w:color w:val="000000"/>
                <w:sz w:val="18"/>
                <w:szCs w:val="18"/>
              </w:rPr>
              <w:t> </w:t>
            </w:r>
          </w:p>
        </w:tc>
        <w:tc>
          <w:tcPr>
            <w:tcW w:w="1840" w:type="dxa"/>
            <w:tcBorders>
              <w:top w:val="nil"/>
              <w:left w:val="nil"/>
              <w:bottom w:val="single" w:sz="4" w:space="0" w:color="auto"/>
              <w:right w:val="single" w:sz="4" w:space="0" w:color="auto"/>
            </w:tcBorders>
            <w:shd w:val="clear" w:color="auto" w:fill="auto"/>
            <w:noWrap/>
            <w:vAlign w:val="center"/>
            <w:hideMark/>
          </w:tcPr>
          <w:p w:rsidR="00926DFE" w:rsidRPr="0030291F" w:rsidRDefault="00926DFE" w:rsidP="00A2586A">
            <w:pPr>
              <w:jc w:val="both"/>
              <w:rPr>
                <w:rFonts w:ascii="Segoe UI" w:hAnsi="Segoe UI" w:cs="Segoe UI"/>
                <w:color w:val="000000"/>
                <w:sz w:val="18"/>
                <w:szCs w:val="18"/>
              </w:rPr>
            </w:pPr>
            <w:r w:rsidRPr="0030291F">
              <w:rPr>
                <w:rFonts w:ascii="Segoe UI" w:hAnsi="Segoe UI" w:cs="Segoe UI"/>
                <w:color w:val="000000"/>
                <w:sz w:val="18"/>
                <w:szCs w:val="18"/>
              </w:rPr>
              <w:t>Jumlah</w:t>
            </w:r>
          </w:p>
        </w:tc>
        <w:tc>
          <w:tcPr>
            <w:tcW w:w="1285" w:type="dxa"/>
            <w:tcBorders>
              <w:top w:val="nil"/>
              <w:left w:val="nil"/>
              <w:bottom w:val="single" w:sz="4" w:space="0" w:color="auto"/>
              <w:right w:val="single" w:sz="4" w:space="0" w:color="auto"/>
            </w:tcBorders>
            <w:shd w:val="clear" w:color="auto" w:fill="auto"/>
            <w:noWrap/>
            <w:vAlign w:val="center"/>
            <w:hideMark/>
          </w:tcPr>
          <w:p w:rsidR="00926DFE" w:rsidRPr="0030291F" w:rsidRDefault="00926DFE" w:rsidP="00C825E7">
            <w:pPr>
              <w:jc w:val="right"/>
              <w:rPr>
                <w:rFonts w:ascii="Segoe UI" w:hAnsi="Segoe UI" w:cs="Segoe UI"/>
                <w:color w:val="000000"/>
                <w:sz w:val="18"/>
                <w:szCs w:val="18"/>
              </w:rPr>
            </w:pPr>
            <w:r w:rsidRPr="0030291F">
              <w:rPr>
                <w:rFonts w:ascii="Segoe UI" w:hAnsi="Segoe UI" w:cs="Segoe UI"/>
                <w:color w:val="000000"/>
                <w:sz w:val="18"/>
                <w:szCs w:val="18"/>
              </w:rPr>
              <w:t>1.790.623.450</w:t>
            </w:r>
          </w:p>
        </w:tc>
        <w:tc>
          <w:tcPr>
            <w:tcW w:w="1300" w:type="dxa"/>
            <w:tcBorders>
              <w:top w:val="nil"/>
              <w:left w:val="nil"/>
              <w:bottom w:val="single" w:sz="4" w:space="0" w:color="auto"/>
              <w:right w:val="single" w:sz="4" w:space="0" w:color="auto"/>
            </w:tcBorders>
            <w:shd w:val="clear" w:color="auto" w:fill="auto"/>
            <w:noWrap/>
            <w:vAlign w:val="center"/>
            <w:hideMark/>
          </w:tcPr>
          <w:p w:rsidR="00926DFE" w:rsidRPr="0030291F" w:rsidRDefault="00926DFE" w:rsidP="00C825E7">
            <w:pPr>
              <w:jc w:val="right"/>
              <w:rPr>
                <w:rFonts w:ascii="Segoe UI" w:hAnsi="Segoe UI" w:cs="Segoe UI"/>
                <w:color w:val="000000"/>
                <w:sz w:val="18"/>
                <w:szCs w:val="18"/>
              </w:rPr>
            </w:pPr>
            <w:r w:rsidRPr="0030291F">
              <w:rPr>
                <w:rFonts w:ascii="Segoe UI" w:hAnsi="Segoe UI" w:cs="Segoe UI"/>
                <w:color w:val="000000"/>
                <w:sz w:val="18"/>
                <w:szCs w:val="18"/>
              </w:rPr>
              <w:t>2.094.384.350</w:t>
            </w:r>
          </w:p>
        </w:tc>
        <w:tc>
          <w:tcPr>
            <w:tcW w:w="1360" w:type="dxa"/>
            <w:tcBorders>
              <w:top w:val="nil"/>
              <w:left w:val="nil"/>
              <w:bottom w:val="single" w:sz="4" w:space="0" w:color="auto"/>
              <w:right w:val="single" w:sz="4" w:space="0" w:color="auto"/>
            </w:tcBorders>
            <w:shd w:val="clear" w:color="auto" w:fill="auto"/>
            <w:noWrap/>
            <w:vAlign w:val="center"/>
            <w:hideMark/>
          </w:tcPr>
          <w:p w:rsidR="00926DFE" w:rsidRPr="0030291F" w:rsidRDefault="00926DFE" w:rsidP="00C825E7">
            <w:pPr>
              <w:jc w:val="right"/>
              <w:rPr>
                <w:rFonts w:ascii="Segoe UI" w:hAnsi="Segoe UI" w:cs="Segoe UI"/>
                <w:color w:val="000000"/>
                <w:sz w:val="18"/>
                <w:szCs w:val="18"/>
              </w:rPr>
            </w:pPr>
            <w:r w:rsidRPr="0030291F">
              <w:rPr>
                <w:rFonts w:ascii="Segoe UI" w:hAnsi="Segoe UI" w:cs="Segoe UI"/>
                <w:color w:val="000000"/>
                <w:sz w:val="18"/>
                <w:szCs w:val="18"/>
              </w:rPr>
              <w:t>1.795.330.440</w:t>
            </w:r>
          </w:p>
        </w:tc>
        <w:tc>
          <w:tcPr>
            <w:tcW w:w="1300" w:type="dxa"/>
            <w:tcBorders>
              <w:top w:val="nil"/>
              <w:left w:val="nil"/>
              <w:bottom w:val="single" w:sz="4" w:space="0" w:color="auto"/>
              <w:right w:val="single" w:sz="4" w:space="0" w:color="auto"/>
            </w:tcBorders>
            <w:shd w:val="clear" w:color="auto" w:fill="auto"/>
            <w:noWrap/>
            <w:vAlign w:val="center"/>
            <w:hideMark/>
          </w:tcPr>
          <w:p w:rsidR="00926DFE" w:rsidRPr="0030291F" w:rsidRDefault="00926DFE" w:rsidP="00C825E7">
            <w:pPr>
              <w:jc w:val="right"/>
              <w:rPr>
                <w:rFonts w:ascii="Segoe UI" w:hAnsi="Segoe UI" w:cs="Segoe UI"/>
                <w:color w:val="000000"/>
                <w:sz w:val="18"/>
                <w:szCs w:val="18"/>
              </w:rPr>
            </w:pPr>
            <w:r w:rsidRPr="0030291F">
              <w:rPr>
                <w:rFonts w:ascii="Segoe UI" w:hAnsi="Segoe UI" w:cs="Segoe UI"/>
                <w:color w:val="000000"/>
                <w:sz w:val="18"/>
                <w:szCs w:val="18"/>
              </w:rPr>
              <w:t>2.660.619.339</w:t>
            </w:r>
          </w:p>
        </w:tc>
        <w:tc>
          <w:tcPr>
            <w:tcW w:w="1350" w:type="dxa"/>
            <w:tcBorders>
              <w:top w:val="nil"/>
              <w:left w:val="nil"/>
              <w:bottom w:val="single" w:sz="4" w:space="0" w:color="auto"/>
              <w:right w:val="single" w:sz="4" w:space="0" w:color="auto"/>
            </w:tcBorders>
            <w:shd w:val="clear" w:color="auto" w:fill="auto"/>
            <w:noWrap/>
            <w:vAlign w:val="center"/>
            <w:hideMark/>
          </w:tcPr>
          <w:p w:rsidR="00926DFE" w:rsidRPr="0030291F" w:rsidRDefault="00926DFE" w:rsidP="00C825E7">
            <w:pPr>
              <w:jc w:val="right"/>
              <w:rPr>
                <w:rFonts w:ascii="Segoe UI" w:hAnsi="Segoe UI" w:cs="Segoe UI"/>
                <w:color w:val="000000"/>
                <w:sz w:val="18"/>
                <w:szCs w:val="18"/>
              </w:rPr>
            </w:pPr>
            <w:r w:rsidRPr="0030291F">
              <w:rPr>
                <w:rFonts w:ascii="Segoe UI" w:hAnsi="Segoe UI" w:cs="Segoe UI"/>
                <w:color w:val="000000"/>
                <w:sz w:val="18"/>
                <w:szCs w:val="18"/>
              </w:rPr>
              <w:t>8.340.957.579</w:t>
            </w:r>
          </w:p>
        </w:tc>
      </w:tr>
    </w:tbl>
    <w:p w:rsidR="00926DFE" w:rsidRPr="00BE5688" w:rsidRDefault="00926DFE" w:rsidP="00A2586A">
      <w:pPr>
        <w:widowControl w:val="0"/>
        <w:jc w:val="both"/>
        <w:rPr>
          <w:rFonts w:ascii="Segoe UI" w:hAnsi="Segoe UI" w:cs="Segoe UI"/>
          <w:sz w:val="18"/>
          <w:szCs w:val="18"/>
          <w:lang w:val="id-ID"/>
        </w:rPr>
      </w:pPr>
    </w:p>
    <w:p w:rsidR="007F68C0" w:rsidRPr="00BE5688" w:rsidRDefault="007F68C0" w:rsidP="00A2586A">
      <w:pPr>
        <w:widowControl w:val="0"/>
        <w:spacing w:after="120"/>
        <w:jc w:val="both"/>
        <w:rPr>
          <w:rFonts w:ascii="Segoe UI" w:hAnsi="Segoe UI" w:cs="Segoe UI"/>
          <w:bCs/>
          <w:sz w:val="20"/>
          <w:szCs w:val="20"/>
          <w:lang w:val="id-ID"/>
        </w:rPr>
      </w:pPr>
    </w:p>
    <w:p w:rsidR="00EE0CC0" w:rsidRPr="00BE5688" w:rsidRDefault="00C825E7" w:rsidP="00C825E7">
      <w:pPr>
        <w:pStyle w:val="ListParagraph"/>
        <w:widowControl w:val="0"/>
        <w:numPr>
          <w:ilvl w:val="0"/>
          <w:numId w:val="20"/>
        </w:numPr>
        <w:jc w:val="both"/>
        <w:rPr>
          <w:rFonts w:ascii="Segoe UI" w:hAnsi="Segoe UI" w:cs="Segoe UI"/>
          <w:b/>
          <w:sz w:val="20"/>
          <w:szCs w:val="20"/>
        </w:rPr>
      </w:pPr>
      <w:r w:rsidRPr="00BE5688">
        <w:rPr>
          <w:rFonts w:ascii="Segoe UI" w:hAnsi="Segoe UI" w:cs="Segoe UI"/>
          <w:b/>
          <w:sz w:val="20"/>
          <w:szCs w:val="20"/>
          <w:lang w:val="id-ID"/>
        </w:rPr>
        <w:t>Realisasi Program dan Kegiatan</w:t>
      </w:r>
    </w:p>
    <w:p w:rsidR="001F4280" w:rsidRDefault="001F4280" w:rsidP="00C825E7">
      <w:pPr>
        <w:widowControl w:val="0"/>
        <w:spacing w:after="120"/>
        <w:ind w:left="927"/>
        <w:jc w:val="both"/>
        <w:rPr>
          <w:rFonts w:ascii="Segoe UI" w:hAnsi="Segoe UI" w:cs="Segoe UI"/>
          <w:bCs/>
          <w:sz w:val="20"/>
          <w:szCs w:val="20"/>
          <w:lang w:val="id-ID"/>
        </w:rPr>
      </w:pPr>
      <w:r w:rsidRPr="00BE5688">
        <w:rPr>
          <w:rFonts w:ascii="Segoe UI" w:hAnsi="Segoe UI" w:cs="Segoe UI"/>
          <w:bCs/>
          <w:sz w:val="20"/>
          <w:szCs w:val="20"/>
          <w:lang w:val="id-ID"/>
        </w:rPr>
        <w:t xml:space="preserve">Sebagai realisasi dari pelakasanaan urusan perumahan yang tertuang dalam tujuan RPJMD yaitu terfasilitasinya masyarakat diperkotaan dan perdesaan untuk memiliki rumah layak huni dan penataan lingkungan  perumahan yang mendukung terciptanya kualitas lingkungan yang sehat. </w:t>
      </w:r>
      <w:r w:rsidRPr="00BE5688">
        <w:rPr>
          <w:rFonts w:ascii="Segoe UI" w:hAnsi="Segoe UI" w:cs="Segoe UI"/>
          <w:bCs/>
          <w:sz w:val="20"/>
          <w:szCs w:val="20"/>
        </w:rPr>
        <w:t xml:space="preserve">Selama kurun waktu 2011 sampai dengan 2015 </w:t>
      </w:r>
      <w:r w:rsidR="00C10B34" w:rsidRPr="00BE5688">
        <w:rPr>
          <w:rFonts w:ascii="Segoe UI" w:hAnsi="Segoe UI" w:cs="Segoe UI"/>
          <w:bCs/>
          <w:sz w:val="20"/>
          <w:szCs w:val="20"/>
        </w:rPr>
        <w:t xml:space="preserve">melalui program pengembangan perumahan telah dilaksanakan 4 kegiatan dan 12 kegiatan melalui program </w:t>
      </w:r>
      <w:r w:rsidR="0091523A" w:rsidRPr="00BE5688">
        <w:rPr>
          <w:rFonts w:ascii="Segoe UI" w:hAnsi="Segoe UI" w:cs="Segoe UI"/>
          <w:bCs/>
          <w:sz w:val="20"/>
          <w:szCs w:val="20"/>
        </w:rPr>
        <w:t>lingkungan sehat perumahan</w:t>
      </w:r>
      <w:r w:rsidR="00646B6D" w:rsidRPr="00BE5688">
        <w:rPr>
          <w:rFonts w:ascii="Segoe UI" w:hAnsi="Segoe UI" w:cs="Segoe UI"/>
          <w:bCs/>
          <w:sz w:val="20"/>
          <w:szCs w:val="20"/>
          <w:lang w:val="id-ID"/>
        </w:rPr>
        <w:t>. Disamping program utama tersebut masih ada program lain yang mendukung tujuan urusan perumahan.</w:t>
      </w:r>
    </w:p>
    <w:p w:rsidR="005C0EDE" w:rsidRPr="00BE5688" w:rsidRDefault="005C0EDE" w:rsidP="00C825E7">
      <w:pPr>
        <w:widowControl w:val="0"/>
        <w:spacing w:after="120"/>
        <w:ind w:left="927"/>
        <w:jc w:val="both"/>
        <w:rPr>
          <w:rFonts w:ascii="Segoe UI" w:hAnsi="Segoe UI" w:cs="Segoe UI"/>
          <w:bCs/>
          <w:sz w:val="20"/>
          <w:szCs w:val="20"/>
        </w:rPr>
      </w:pPr>
      <w:r w:rsidRPr="00BE5688">
        <w:rPr>
          <w:rFonts w:ascii="Segoe UI" w:hAnsi="Segoe UI" w:cs="Segoe UI"/>
          <w:bCs/>
          <w:sz w:val="20"/>
          <w:szCs w:val="20"/>
          <w:lang w:val="id-ID"/>
        </w:rPr>
        <w:t xml:space="preserve">Untuk pelaksanaan urusan perumahan pada tahun 2015, program yang dilaksanakan program </w:t>
      </w:r>
      <w:r w:rsidR="00CB1893" w:rsidRPr="00BE5688">
        <w:rPr>
          <w:rFonts w:ascii="Segoe UI" w:hAnsi="Segoe UI" w:cs="Segoe UI"/>
          <w:bCs/>
          <w:sz w:val="20"/>
          <w:szCs w:val="20"/>
          <w:lang w:val="id-ID"/>
        </w:rPr>
        <w:t xml:space="preserve">Pengembangan Perumahan dan </w:t>
      </w:r>
      <w:r w:rsidRPr="00BE5688">
        <w:rPr>
          <w:rFonts w:ascii="Segoe UI" w:hAnsi="Segoe UI" w:cs="Segoe UI"/>
          <w:bCs/>
          <w:sz w:val="20"/>
          <w:szCs w:val="20"/>
          <w:lang w:val="id-ID"/>
        </w:rPr>
        <w:t xml:space="preserve">Lingkungan Sehat Perumahan yang diwujudkan dalam </w:t>
      </w:r>
      <w:r w:rsidR="00CB1893" w:rsidRPr="00BE5688">
        <w:rPr>
          <w:rFonts w:ascii="Segoe UI" w:hAnsi="Segoe UI" w:cs="Segoe UI"/>
          <w:bCs/>
          <w:sz w:val="20"/>
          <w:szCs w:val="20"/>
          <w:lang w:val="id-ID"/>
        </w:rPr>
        <w:t>4</w:t>
      </w:r>
      <w:r w:rsidRPr="00BE5688">
        <w:rPr>
          <w:rFonts w:ascii="Segoe UI" w:hAnsi="Segoe UI" w:cs="Segoe UI"/>
          <w:bCs/>
          <w:sz w:val="20"/>
          <w:szCs w:val="20"/>
          <w:lang w:val="id-ID"/>
        </w:rPr>
        <w:t xml:space="preserve"> Kegiatan yakni Pembangunan Sanitasi Lingkunga</w:t>
      </w:r>
      <w:r w:rsidR="00CB1893" w:rsidRPr="00BE5688">
        <w:rPr>
          <w:rFonts w:ascii="Segoe UI" w:hAnsi="Segoe UI" w:cs="Segoe UI"/>
          <w:bCs/>
          <w:sz w:val="20"/>
          <w:szCs w:val="20"/>
          <w:lang w:val="id-ID"/>
        </w:rPr>
        <w:t xml:space="preserve">n Berbasis Masyarakat (SLBM)/DA, Fasilitasi dan Stimulasi Penataan Lingkungan Permukiman </w:t>
      </w:r>
      <w:r w:rsidR="00CB1893" w:rsidRPr="00BE5688">
        <w:rPr>
          <w:rFonts w:ascii="Segoe UI" w:hAnsi="Segoe UI" w:cs="Segoe UI"/>
          <w:bCs/>
          <w:sz w:val="20"/>
          <w:szCs w:val="20"/>
          <w:lang w:val="id-ID"/>
        </w:rPr>
        <w:lastRenderedPageBreak/>
        <w:t xml:space="preserve">Kumuh dan Pembangunan Sarana Prasarana Sanitasi (Air Limbah) di Lingkungan Kumuh Perkotaan ( Bantuan Provinsi ) dan Stimulasi Pembangunan Sarana dan Prasarana Rumah Sederhana Sehat </w:t>
      </w:r>
      <w:r w:rsidRPr="00BE5688">
        <w:rPr>
          <w:rFonts w:ascii="Segoe UI" w:hAnsi="Segoe UI" w:cs="Segoe UI"/>
          <w:bCs/>
          <w:sz w:val="20"/>
          <w:szCs w:val="20"/>
          <w:lang w:val="id-ID"/>
        </w:rPr>
        <w:t>. Sampai dengan triwulan pertama tahun 201</w:t>
      </w:r>
      <w:r w:rsidRPr="00BE5688">
        <w:rPr>
          <w:rFonts w:ascii="Segoe UI" w:hAnsi="Segoe UI" w:cs="Segoe UI"/>
          <w:bCs/>
          <w:sz w:val="20"/>
          <w:szCs w:val="20"/>
        </w:rPr>
        <w:t>5</w:t>
      </w:r>
      <w:r w:rsidRPr="00BE5688">
        <w:rPr>
          <w:rFonts w:ascii="Segoe UI" w:hAnsi="Segoe UI" w:cs="Segoe UI"/>
          <w:bCs/>
          <w:sz w:val="20"/>
          <w:szCs w:val="20"/>
          <w:lang w:val="id-ID"/>
        </w:rPr>
        <w:t>, kegiatan kegiatan yang ada dalam urusan perumahan masih dalam proses pelaksanan sehingga out put dari masing-masing kegiatan belum dapat diukur</w:t>
      </w:r>
      <w:r w:rsidRPr="00BE5688">
        <w:rPr>
          <w:rFonts w:ascii="Segoe UI" w:hAnsi="Segoe UI" w:cs="Segoe UI"/>
          <w:bCs/>
          <w:sz w:val="20"/>
          <w:szCs w:val="20"/>
        </w:rPr>
        <w:t xml:space="preserve">. </w:t>
      </w:r>
    </w:p>
    <w:p w:rsidR="00492512" w:rsidRPr="00BE5688" w:rsidRDefault="00BE5688" w:rsidP="00FF4A13">
      <w:pPr>
        <w:widowControl w:val="0"/>
        <w:jc w:val="center"/>
        <w:rPr>
          <w:rFonts w:ascii="Segoe UI" w:hAnsi="Segoe UI" w:cs="Segoe UI"/>
          <w:b/>
          <w:bCs/>
          <w:sz w:val="18"/>
          <w:szCs w:val="18"/>
        </w:rPr>
      </w:pPr>
      <w:r>
        <w:rPr>
          <w:rFonts w:ascii="Segoe UI" w:hAnsi="Segoe UI" w:cs="Segoe UI"/>
          <w:b/>
          <w:bCs/>
          <w:sz w:val="18"/>
          <w:szCs w:val="18"/>
        </w:rPr>
        <w:t>Tabel IV</w:t>
      </w:r>
      <w:r w:rsidR="00492512" w:rsidRPr="00BE5688">
        <w:rPr>
          <w:rFonts w:ascii="Segoe UI" w:hAnsi="Segoe UI" w:cs="Segoe UI"/>
          <w:b/>
          <w:bCs/>
          <w:sz w:val="18"/>
          <w:szCs w:val="18"/>
        </w:rPr>
        <w:t>.B.7.3</w:t>
      </w:r>
    </w:p>
    <w:p w:rsidR="00BF39A3" w:rsidRPr="00BE5688" w:rsidRDefault="006B4194" w:rsidP="00FF4A13">
      <w:pPr>
        <w:widowControl w:val="0"/>
        <w:jc w:val="center"/>
        <w:rPr>
          <w:rFonts w:ascii="Segoe UI" w:hAnsi="Segoe UI" w:cs="Segoe UI"/>
          <w:b/>
          <w:bCs/>
          <w:sz w:val="18"/>
          <w:szCs w:val="18"/>
          <w:lang w:val="id-ID"/>
        </w:rPr>
      </w:pPr>
      <w:r w:rsidRPr="00BE5688">
        <w:rPr>
          <w:rFonts w:ascii="Segoe UI" w:hAnsi="Segoe UI" w:cs="Segoe UI"/>
          <w:b/>
          <w:bCs/>
          <w:sz w:val="18"/>
          <w:szCs w:val="18"/>
        </w:rPr>
        <w:t xml:space="preserve">Anggaran </w:t>
      </w:r>
      <w:r w:rsidR="00BF39A3" w:rsidRPr="00BE5688">
        <w:rPr>
          <w:rFonts w:ascii="Segoe UI" w:hAnsi="Segoe UI" w:cs="Segoe UI"/>
          <w:b/>
          <w:bCs/>
          <w:sz w:val="18"/>
          <w:szCs w:val="18"/>
          <w:lang w:val="id-ID"/>
        </w:rPr>
        <w:t>Urusan Perumahan Tahun 20</w:t>
      </w:r>
      <w:r w:rsidR="00926DFE" w:rsidRPr="00BE5688">
        <w:rPr>
          <w:rFonts w:ascii="Segoe UI" w:hAnsi="Segoe UI" w:cs="Segoe UI"/>
          <w:b/>
          <w:bCs/>
          <w:sz w:val="18"/>
          <w:szCs w:val="18"/>
          <w:lang w:val="id-ID"/>
        </w:rPr>
        <w:t>15</w:t>
      </w:r>
    </w:p>
    <w:p w:rsidR="00926DFE" w:rsidRPr="00BE5688" w:rsidRDefault="00926DFE" w:rsidP="00A2586A">
      <w:pPr>
        <w:widowControl w:val="0"/>
        <w:jc w:val="both"/>
        <w:rPr>
          <w:rFonts w:ascii="Segoe UI" w:hAnsi="Segoe UI" w:cs="Segoe UI"/>
          <w:b/>
          <w:bCs/>
          <w:sz w:val="18"/>
          <w:szCs w:val="18"/>
          <w:lang w:val="id-ID"/>
        </w:rPr>
      </w:pPr>
    </w:p>
    <w:tbl>
      <w:tblPr>
        <w:tblW w:w="7799" w:type="dxa"/>
        <w:tblInd w:w="673" w:type="dxa"/>
        <w:tblLook w:val="04A0" w:firstRow="1" w:lastRow="0" w:firstColumn="1" w:lastColumn="0" w:noHBand="0" w:noVBand="1"/>
      </w:tblPr>
      <w:tblGrid>
        <w:gridCol w:w="580"/>
        <w:gridCol w:w="5659"/>
        <w:gridCol w:w="1560"/>
      </w:tblGrid>
      <w:tr w:rsidR="00926DFE" w:rsidRPr="0030291F" w:rsidTr="00C825E7">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6DFE" w:rsidRPr="0030291F" w:rsidRDefault="00926DFE" w:rsidP="00C825E7">
            <w:pPr>
              <w:jc w:val="center"/>
              <w:rPr>
                <w:rFonts w:ascii="Segoe UI" w:hAnsi="Segoe UI" w:cs="Segoe UI"/>
                <w:b/>
                <w:color w:val="000000"/>
                <w:sz w:val="18"/>
                <w:szCs w:val="18"/>
              </w:rPr>
            </w:pPr>
            <w:r w:rsidRPr="0030291F">
              <w:rPr>
                <w:rFonts w:ascii="Segoe UI" w:hAnsi="Segoe UI" w:cs="Segoe UI"/>
                <w:b/>
                <w:color w:val="000000"/>
                <w:sz w:val="18"/>
                <w:szCs w:val="18"/>
              </w:rPr>
              <w:t>No.</w:t>
            </w:r>
          </w:p>
        </w:tc>
        <w:tc>
          <w:tcPr>
            <w:tcW w:w="5659" w:type="dxa"/>
            <w:tcBorders>
              <w:top w:val="single" w:sz="4" w:space="0" w:color="auto"/>
              <w:left w:val="nil"/>
              <w:bottom w:val="single" w:sz="4" w:space="0" w:color="auto"/>
              <w:right w:val="single" w:sz="4" w:space="0" w:color="auto"/>
            </w:tcBorders>
            <w:shd w:val="clear" w:color="auto" w:fill="auto"/>
            <w:noWrap/>
            <w:vAlign w:val="center"/>
            <w:hideMark/>
          </w:tcPr>
          <w:p w:rsidR="00926DFE" w:rsidRPr="0030291F" w:rsidRDefault="00926DFE" w:rsidP="00C825E7">
            <w:pPr>
              <w:jc w:val="center"/>
              <w:rPr>
                <w:rFonts w:ascii="Segoe UI" w:hAnsi="Segoe UI" w:cs="Segoe UI"/>
                <w:b/>
                <w:color w:val="000000"/>
                <w:sz w:val="18"/>
                <w:szCs w:val="18"/>
              </w:rPr>
            </w:pPr>
            <w:r w:rsidRPr="0030291F">
              <w:rPr>
                <w:rFonts w:ascii="Segoe UI" w:hAnsi="Segoe UI" w:cs="Segoe UI"/>
                <w:b/>
                <w:color w:val="000000"/>
                <w:sz w:val="18"/>
                <w:szCs w:val="18"/>
              </w:rPr>
              <w:t>Uraian</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rsidR="00926DFE" w:rsidRPr="0030291F" w:rsidRDefault="00926DFE" w:rsidP="00C825E7">
            <w:pPr>
              <w:jc w:val="center"/>
              <w:rPr>
                <w:rFonts w:ascii="Segoe UI" w:hAnsi="Segoe UI" w:cs="Segoe UI"/>
                <w:b/>
                <w:color w:val="000000"/>
                <w:sz w:val="18"/>
                <w:szCs w:val="18"/>
              </w:rPr>
            </w:pPr>
            <w:r w:rsidRPr="0030291F">
              <w:rPr>
                <w:rFonts w:ascii="Segoe UI" w:hAnsi="Segoe UI" w:cs="Segoe UI"/>
                <w:b/>
                <w:color w:val="000000"/>
                <w:sz w:val="18"/>
                <w:szCs w:val="18"/>
              </w:rPr>
              <w:t>Anggaran (Rp)</w:t>
            </w:r>
          </w:p>
        </w:tc>
      </w:tr>
      <w:tr w:rsidR="00926DFE" w:rsidRPr="0030291F" w:rsidTr="00C825E7">
        <w:trPr>
          <w:trHeight w:val="449"/>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926DFE" w:rsidRPr="0030291F" w:rsidRDefault="00926DFE" w:rsidP="00A2586A">
            <w:pPr>
              <w:jc w:val="both"/>
              <w:rPr>
                <w:rFonts w:ascii="Segoe UI" w:hAnsi="Segoe UI" w:cs="Segoe UI"/>
                <w:color w:val="000000"/>
                <w:sz w:val="18"/>
                <w:szCs w:val="18"/>
              </w:rPr>
            </w:pPr>
            <w:r w:rsidRPr="0030291F">
              <w:rPr>
                <w:rFonts w:ascii="Segoe UI" w:hAnsi="Segoe UI" w:cs="Segoe UI"/>
                <w:color w:val="000000"/>
                <w:sz w:val="18"/>
                <w:szCs w:val="18"/>
              </w:rPr>
              <w:t>1</w:t>
            </w:r>
          </w:p>
        </w:tc>
        <w:tc>
          <w:tcPr>
            <w:tcW w:w="5659" w:type="dxa"/>
            <w:tcBorders>
              <w:top w:val="nil"/>
              <w:left w:val="nil"/>
              <w:bottom w:val="single" w:sz="4" w:space="0" w:color="auto"/>
              <w:right w:val="single" w:sz="4" w:space="0" w:color="auto"/>
            </w:tcBorders>
            <w:shd w:val="clear" w:color="auto" w:fill="auto"/>
            <w:vAlign w:val="center"/>
            <w:hideMark/>
          </w:tcPr>
          <w:p w:rsidR="00926DFE" w:rsidRPr="0030291F" w:rsidRDefault="00926DFE" w:rsidP="0030291F">
            <w:pPr>
              <w:ind w:firstLineChars="200" w:firstLine="360"/>
              <w:jc w:val="both"/>
              <w:rPr>
                <w:rFonts w:ascii="Segoe UI" w:hAnsi="Segoe UI" w:cs="Segoe UI"/>
                <w:color w:val="000000"/>
                <w:sz w:val="18"/>
                <w:szCs w:val="18"/>
              </w:rPr>
            </w:pPr>
            <w:r w:rsidRPr="0030291F">
              <w:rPr>
                <w:rFonts w:ascii="Segoe UI" w:hAnsi="Segoe UI" w:cs="Segoe UI"/>
                <w:color w:val="000000"/>
                <w:sz w:val="18"/>
                <w:szCs w:val="18"/>
              </w:rPr>
              <w:t>Program Pengembangan Perumahan</w:t>
            </w:r>
          </w:p>
        </w:tc>
        <w:tc>
          <w:tcPr>
            <w:tcW w:w="1560" w:type="dxa"/>
            <w:tcBorders>
              <w:top w:val="nil"/>
              <w:left w:val="nil"/>
              <w:bottom w:val="single" w:sz="4" w:space="0" w:color="auto"/>
              <w:right w:val="single" w:sz="4" w:space="0" w:color="auto"/>
            </w:tcBorders>
            <w:shd w:val="clear" w:color="auto" w:fill="auto"/>
            <w:vAlign w:val="center"/>
            <w:hideMark/>
          </w:tcPr>
          <w:p w:rsidR="00926DFE" w:rsidRPr="0030291F" w:rsidRDefault="00926DFE" w:rsidP="00C825E7">
            <w:pPr>
              <w:jc w:val="right"/>
              <w:rPr>
                <w:rFonts w:ascii="Segoe UI" w:hAnsi="Segoe UI" w:cs="Segoe UI"/>
                <w:color w:val="000000"/>
                <w:sz w:val="18"/>
                <w:szCs w:val="18"/>
              </w:rPr>
            </w:pPr>
            <w:r w:rsidRPr="0030291F">
              <w:rPr>
                <w:rFonts w:ascii="Segoe UI" w:hAnsi="Segoe UI" w:cs="Segoe UI"/>
                <w:color w:val="000000"/>
                <w:sz w:val="18"/>
                <w:szCs w:val="18"/>
              </w:rPr>
              <w:t>10.000.000</w:t>
            </w:r>
          </w:p>
        </w:tc>
      </w:tr>
      <w:tr w:rsidR="00926DFE" w:rsidRPr="0030291F" w:rsidTr="00C825E7">
        <w:trPr>
          <w:trHeight w:val="5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926DFE" w:rsidRPr="0030291F" w:rsidRDefault="00926DFE" w:rsidP="00A2586A">
            <w:pPr>
              <w:jc w:val="both"/>
              <w:rPr>
                <w:rFonts w:ascii="Segoe UI" w:hAnsi="Segoe UI" w:cs="Segoe UI"/>
                <w:color w:val="000000"/>
                <w:sz w:val="18"/>
                <w:szCs w:val="18"/>
              </w:rPr>
            </w:pPr>
            <w:r w:rsidRPr="0030291F">
              <w:rPr>
                <w:rFonts w:ascii="Segoe UI" w:hAnsi="Segoe UI" w:cs="Segoe UI"/>
                <w:color w:val="000000"/>
                <w:sz w:val="18"/>
                <w:szCs w:val="18"/>
              </w:rPr>
              <w:t>2</w:t>
            </w:r>
          </w:p>
        </w:tc>
        <w:tc>
          <w:tcPr>
            <w:tcW w:w="5659" w:type="dxa"/>
            <w:tcBorders>
              <w:top w:val="nil"/>
              <w:left w:val="nil"/>
              <w:bottom w:val="single" w:sz="4" w:space="0" w:color="auto"/>
              <w:right w:val="single" w:sz="4" w:space="0" w:color="auto"/>
            </w:tcBorders>
            <w:shd w:val="clear" w:color="auto" w:fill="auto"/>
            <w:vAlign w:val="center"/>
            <w:hideMark/>
          </w:tcPr>
          <w:p w:rsidR="00926DFE" w:rsidRPr="0030291F" w:rsidRDefault="00926DFE" w:rsidP="0030291F">
            <w:pPr>
              <w:ind w:firstLineChars="200" w:firstLine="360"/>
              <w:jc w:val="both"/>
              <w:rPr>
                <w:rFonts w:ascii="Segoe UI" w:hAnsi="Segoe UI" w:cs="Segoe UI"/>
                <w:color w:val="000000"/>
                <w:sz w:val="18"/>
                <w:szCs w:val="18"/>
              </w:rPr>
            </w:pPr>
            <w:r w:rsidRPr="0030291F">
              <w:rPr>
                <w:rFonts w:ascii="Segoe UI" w:hAnsi="Segoe UI" w:cs="Segoe UI"/>
                <w:color w:val="000000"/>
                <w:sz w:val="18"/>
                <w:szCs w:val="18"/>
              </w:rPr>
              <w:t>Program Lingkungan Sehat Perumahan</w:t>
            </w:r>
          </w:p>
        </w:tc>
        <w:tc>
          <w:tcPr>
            <w:tcW w:w="1560" w:type="dxa"/>
            <w:tcBorders>
              <w:top w:val="nil"/>
              <w:left w:val="nil"/>
              <w:bottom w:val="single" w:sz="4" w:space="0" w:color="auto"/>
              <w:right w:val="single" w:sz="4" w:space="0" w:color="auto"/>
            </w:tcBorders>
            <w:shd w:val="clear" w:color="auto" w:fill="auto"/>
            <w:vAlign w:val="center"/>
            <w:hideMark/>
          </w:tcPr>
          <w:p w:rsidR="00926DFE" w:rsidRPr="0030291F" w:rsidRDefault="00926DFE" w:rsidP="00C825E7">
            <w:pPr>
              <w:jc w:val="right"/>
              <w:rPr>
                <w:rFonts w:ascii="Segoe UI" w:hAnsi="Segoe UI" w:cs="Segoe UI"/>
                <w:color w:val="000000"/>
                <w:sz w:val="18"/>
                <w:szCs w:val="18"/>
              </w:rPr>
            </w:pPr>
            <w:r w:rsidRPr="0030291F">
              <w:rPr>
                <w:rFonts w:ascii="Segoe UI" w:hAnsi="Segoe UI" w:cs="Segoe UI"/>
                <w:color w:val="000000"/>
                <w:sz w:val="18"/>
                <w:szCs w:val="18"/>
              </w:rPr>
              <w:t>4.747.500.000</w:t>
            </w:r>
          </w:p>
        </w:tc>
      </w:tr>
      <w:tr w:rsidR="00926DFE" w:rsidRPr="0030291F" w:rsidTr="00C825E7">
        <w:trPr>
          <w:trHeight w:val="421"/>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926DFE" w:rsidRPr="0030291F" w:rsidRDefault="00926DFE" w:rsidP="00A2586A">
            <w:pPr>
              <w:jc w:val="both"/>
              <w:rPr>
                <w:rFonts w:ascii="Segoe UI" w:hAnsi="Segoe UI" w:cs="Segoe UI"/>
                <w:color w:val="000000"/>
                <w:sz w:val="18"/>
                <w:szCs w:val="18"/>
              </w:rPr>
            </w:pPr>
          </w:p>
        </w:tc>
        <w:tc>
          <w:tcPr>
            <w:tcW w:w="5659" w:type="dxa"/>
            <w:tcBorders>
              <w:top w:val="nil"/>
              <w:left w:val="nil"/>
              <w:bottom w:val="single" w:sz="4" w:space="0" w:color="auto"/>
              <w:right w:val="single" w:sz="4" w:space="0" w:color="auto"/>
            </w:tcBorders>
            <w:shd w:val="clear" w:color="auto" w:fill="auto"/>
            <w:vAlign w:val="center"/>
            <w:hideMark/>
          </w:tcPr>
          <w:p w:rsidR="00926DFE" w:rsidRPr="0030291F" w:rsidRDefault="00926DFE" w:rsidP="00C825E7">
            <w:pPr>
              <w:jc w:val="center"/>
              <w:rPr>
                <w:rFonts w:ascii="Segoe UI" w:hAnsi="Segoe UI" w:cs="Segoe UI"/>
                <w:color w:val="000000"/>
                <w:sz w:val="18"/>
                <w:szCs w:val="18"/>
              </w:rPr>
            </w:pPr>
            <w:r w:rsidRPr="0030291F">
              <w:rPr>
                <w:rFonts w:ascii="Segoe UI" w:hAnsi="Segoe UI" w:cs="Segoe UI"/>
                <w:color w:val="000000"/>
                <w:sz w:val="18"/>
                <w:szCs w:val="18"/>
              </w:rPr>
              <w:t>Jumlah</w:t>
            </w:r>
          </w:p>
        </w:tc>
        <w:tc>
          <w:tcPr>
            <w:tcW w:w="1560" w:type="dxa"/>
            <w:tcBorders>
              <w:top w:val="nil"/>
              <w:left w:val="nil"/>
              <w:bottom w:val="single" w:sz="4" w:space="0" w:color="auto"/>
              <w:right w:val="single" w:sz="4" w:space="0" w:color="auto"/>
            </w:tcBorders>
            <w:shd w:val="clear" w:color="auto" w:fill="auto"/>
            <w:vAlign w:val="center"/>
            <w:hideMark/>
          </w:tcPr>
          <w:p w:rsidR="00926DFE" w:rsidRPr="0030291F" w:rsidRDefault="00926DFE" w:rsidP="00C825E7">
            <w:pPr>
              <w:jc w:val="right"/>
              <w:rPr>
                <w:rFonts w:ascii="Segoe UI" w:hAnsi="Segoe UI" w:cs="Segoe UI"/>
                <w:color w:val="000000"/>
                <w:sz w:val="18"/>
                <w:szCs w:val="18"/>
              </w:rPr>
            </w:pPr>
            <w:r w:rsidRPr="0030291F">
              <w:rPr>
                <w:rFonts w:ascii="Segoe UI" w:hAnsi="Segoe UI" w:cs="Segoe UI"/>
                <w:color w:val="000000"/>
                <w:sz w:val="18"/>
                <w:szCs w:val="18"/>
              </w:rPr>
              <w:t>4.757.500.000</w:t>
            </w:r>
          </w:p>
        </w:tc>
      </w:tr>
    </w:tbl>
    <w:p w:rsidR="00926DFE" w:rsidRPr="00BE5688" w:rsidRDefault="00926DFE" w:rsidP="00A2586A">
      <w:pPr>
        <w:widowControl w:val="0"/>
        <w:jc w:val="both"/>
        <w:rPr>
          <w:rFonts w:ascii="Segoe UI" w:hAnsi="Segoe UI" w:cs="Segoe UI"/>
          <w:bCs/>
          <w:sz w:val="18"/>
          <w:szCs w:val="18"/>
        </w:rPr>
      </w:pPr>
    </w:p>
    <w:p w:rsidR="00BF39A3" w:rsidRPr="00BE5688" w:rsidRDefault="00BF39A3" w:rsidP="00C825E7">
      <w:pPr>
        <w:widowControl w:val="0"/>
        <w:spacing w:after="120"/>
        <w:ind w:left="927"/>
        <w:jc w:val="both"/>
        <w:rPr>
          <w:rFonts w:ascii="Segoe UI" w:hAnsi="Segoe UI" w:cs="Segoe UI"/>
          <w:bCs/>
          <w:sz w:val="20"/>
          <w:szCs w:val="20"/>
          <w:lang w:val="id-ID"/>
        </w:rPr>
      </w:pPr>
      <w:r w:rsidRPr="00BE5688">
        <w:rPr>
          <w:rFonts w:ascii="Segoe UI" w:hAnsi="Segoe UI" w:cs="Segoe UI"/>
          <w:bCs/>
          <w:sz w:val="20"/>
          <w:szCs w:val="20"/>
          <w:lang w:val="id-ID"/>
        </w:rPr>
        <w:t>Secara lebih rinci, pelaksanaan masing-masing program Urusan Perumahan kurun waktu 20</w:t>
      </w:r>
      <w:r w:rsidR="004E037B" w:rsidRPr="00BE5688">
        <w:rPr>
          <w:rFonts w:ascii="Segoe UI" w:hAnsi="Segoe UI" w:cs="Segoe UI"/>
          <w:bCs/>
          <w:sz w:val="20"/>
          <w:szCs w:val="20"/>
        </w:rPr>
        <w:t>11</w:t>
      </w:r>
      <w:r w:rsidRPr="00BE5688">
        <w:rPr>
          <w:rFonts w:ascii="Segoe UI" w:hAnsi="Segoe UI" w:cs="Segoe UI"/>
          <w:bCs/>
          <w:sz w:val="20"/>
          <w:szCs w:val="20"/>
          <w:lang w:val="id-ID"/>
        </w:rPr>
        <w:t xml:space="preserve"> – 20</w:t>
      </w:r>
      <w:r w:rsidR="004E037B" w:rsidRPr="00BE5688">
        <w:rPr>
          <w:rFonts w:ascii="Segoe UI" w:hAnsi="Segoe UI" w:cs="Segoe UI"/>
          <w:bCs/>
          <w:sz w:val="20"/>
          <w:szCs w:val="20"/>
        </w:rPr>
        <w:t>1</w:t>
      </w:r>
      <w:r w:rsidR="00443DB4" w:rsidRPr="00BE5688">
        <w:rPr>
          <w:rFonts w:ascii="Segoe UI" w:hAnsi="Segoe UI" w:cs="Segoe UI"/>
          <w:bCs/>
          <w:sz w:val="20"/>
          <w:szCs w:val="20"/>
          <w:lang w:val="id-ID"/>
        </w:rPr>
        <w:t>4</w:t>
      </w:r>
      <w:r w:rsidRPr="00BE5688">
        <w:rPr>
          <w:rFonts w:ascii="Segoe UI" w:hAnsi="Segoe UI" w:cs="Segoe UI"/>
          <w:bCs/>
          <w:sz w:val="20"/>
          <w:szCs w:val="20"/>
          <w:lang w:val="id-ID"/>
        </w:rPr>
        <w:t xml:space="preserve"> dijabarkan sebagai berikut :</w:t>
      </w:r>
    </w:p>
    <w:p w:rsidR="00C825E7" w:rsidRPr="00BE5688" w:rsidRDefault="00C825E7" w:rsidP="00C825E7">
      <w:pPr>
        <w:widowControl w:val="0"/>
        <w:spacing w:after="120"/>
        <w:ind w:left="927"/>
        <w:jc w:val="both"/>
        <w:rPr>
          <w:rFonts w:ascii="Segoe UI" w:hAnsi="Segoe UI" w:cs="Segoe UI"/>
          <w:bCs/>
          <w:sz w:val="20"/>
          <w:szCs w:val="20"/>
          <w:lang w:val="id-ID"/>
        </w:rPr>
      </w:pPr>
    </w:p>
    <w:p w:rsidR="004E037B" w:rsidRPr="00BE5688" w:rsidRDefault="004E037B" w:rsidP="00C825E7">
      <w:pPr>
        <w:pStyle w:val="ListParagraph"/>
        <w:widowControl w:val="0"/>
        <w:tabs>
          <w:tab w:val="left" w:pos="426"/>
        </w:tabs>
        <w:spacing w:after="120" w:line="240" w:lineRule="auto"/>
        <w:ind w:left="927"/>
        <w:contextualSpacing w:val="0"/>
        <w:jc w:val="both"/>
        <w:rPr>
          <w:rFonts w:ascii="Segoe UI" w:hAnsi="Segoe UI" w:cs="Segoe UI"/>
          <w:b/>
          <w:bCs/>
          <w:sz w:val="20"/>
          <w:szCs w:val="20"/>
          <w:lang w:val="id-ID"/>
        </w:rPr>
      </w:pPr>
      <w:r w:rsidRPr="00BE5688">
        <w:rPr>
          <w:rFonts w:ascii="Segoe UI" w:hAnsi="Segoe UI" w:cs="Segoe UI"/>
          <w:b/>
          <w:color w:val="000000"/>
          <w:sz w:val="20"/>
          <w:szCs w:val="20"/>
        </w:rPr>
        <w:t>Program pengembangan perumahan</w:t>
      </w:r>
    </w:p>
    <w:p w:rsidR="004E037B" w:rsidRPr="00BE5688" w:rsidRDefault="00050B91" w:rsidP="00C825E7">
      <w:pPr>
        <w:widowControl w:val="0"/>
        <w:spacing w:after="120"/>
        <w:ind w:left="927"/>
        <w:jc w:val="both"/>
        <w:rPr>
          <w:rFonts w:ascii="Segoe UI" w:hAnsi="Segoe UI" w:cs="Segoe UI"/>
          <w:bCs/>
          <w:sz w:val="20"/>
          <w:szCs w:val="20"/>
          <w:lang w:val="id-ID"/>
        </w:rPr>
      </w:pPr>
      <w:r w:rsidRPr="00BE5688">
        <w:rPr>
          <w:rFonts w:ascii="Segoe UI" w:hAnsi="Segoe UI" w:cs="Segoe UI"/>
          <w:bCs/>
          <w:sz w:val="20"/>
          <w:szCs w:val="20"/>
          <w:lang w:val="id-ID"/>
        </w:rPr>
        <w:t>Program ini dilaksanakan dalam rangka fasilitasi pemerintah untuk pengembangan perumahan, kegiatan yang dilaksanakan meliputi Sosialisasi Peraturan Perundang-undangan bidang Perumahan, Sosialisasi Peraturan Bangunan Gedung, Fasilitasi dan Stimulasi Pembangunan Perumahan Swadaya serta Pembangunan Sarana dan Prasarana Rumah Sehat Sederhan.</w:t>
      </w:r>
    </w:p>
    <w:p w:rsidR="00503160" w:rsidRPr="00BE5688" w:rsidRDefault="00503160" w:rsidP="00C825E7">
      <w:pPr>
        <w:widowControl w:val="0"/>
        <w:spacing w:after="120"/>
        <w:ind w:left="927"/>
        <w:jc w:val="both"/>
        <w:rPr>
          <w:rFonts w:ascii="Segoe UI" w:hAnsi="Segoe UI" w:cs="Segoe UI"/>
          <w:bCs/>
          <w:sz w:val="20"/>
          <w:szCs w:val="20"/>
          <w:lang w:val="id-ID"/>
        </w:rPr>
      </w:pPr>
      <w:r w:rsidRPr="00BE5688">
        <w:rPr>
          <w:rFonts w:ascii="Segoe UI" w:hAnsi="Segoe UI" w:cs="Segoe UI"/>
          <w:bCs/>
          <w:sz w:val="20"/>
          <w:szCs w:val="20"/>
          <w:lang w:val="id-ID"/>
        </w:rPr>
        <w:t xml:space="preserve">Kegiatan Sosialisasi Peraturan Perundang-undangan di bidang perumahan dan Peraturan Bangunan Gedung dilaksanakan sebagai upaya pemerintah dalam meningkatkan dan menyamakan pemahaman serta mensinergikan kegiatan para stakeholder baik masyarakat, swasta maupun pemerintah tentang kebijakan dan peraturan perundang-undangan di bidang perumahan dan kawasan permukiman. Dalam kegiatan Sosialisasi Peraturan tersebut  juga menfasilitasi survey harga satuan untuk bahan penyusunan Harga Satuan Bangunan Gedung Negara (HSBGN 2014) HSBGN tersebut digunakan sebagai dasar perhtungan bangunan gedung 2014 </w:t>
      </w:r>
    </w:p>
    <w:p w:rsidR="00503160" w:rsidRPr="00BE5688" w:rsidRDefault="00503160" w:rsidP="00C825E7">
      <w:pPr>
        <w:widowControl w:val="0"/>
        <w:spacing w:after="120"/>
        <w:ind w:left="927"/>
        <w:jc w:val="both"/>
        <w:rPr>
          <w:rFonts w:ascii="Segoe UI" w:hAnsi="Segoe UI" w:cs="Segoe UI"/>
          <w:bCs/>
          <w:sz w:val="20"/>
          <w:szCs w:val="20"/>
          <w:lang w:val="id-ID"/>
        </w:rPr>
      </w:pPr>
      <w:r w:rsidRPr="00BE5688">
        <w:rPr>
          <w:rFonts w:ascii="Segoe UI" w:hAnsi="Segoe UI" w:cs="Segoe UI"/>
          <w:bCs/>
          <w:sz w:val="20"/>
          <w:szCs w:val="20"/>
          <w:lang w:val="id-ID"/>
        </w:rPr>
        <w:t xml:space="preserve">Untuk kegiatan Fasilitasi dan Stimulasi Pembangunan Perumahan Swadaya sasaran yang dituju adalah meningkatkan kondisi kualitas fisik rumah berupa lantai dan atau dinding dan atau atap menjadi lebih layak huni. Kegiatan ini disinergikan dengan kegiatan PNPM Mandiri Perkotaan, yakni penerima bantuan adalah warga  yang masuk dalam daftar PS2 di lokasi PNPM Mandiri Perkotaan yang dalam PJM Pronangkis terdapat perbaikan rumah. </w:t>
      </w:r>
    </w:p>
    <w:p w:rsidR="00503160" w:rsidRDefault="00503160" w:rsidP="00C825E7">
      <w:pPr>
        <w:widowControl w:val="0"/>
        <w:spacing w:after="120"/>
        <w:ind w:left="927"/>
        <w:jc w:val="both"/>
        <w:rPr>
          <w:rFonts w:ascii="Segoe UI" w:hAnsi="Segoe UI" w:cs="Segoe UI"/>
          <w:bCs/>
          <w:sz w:val="20"/>
          <w:szCs w:val="20"/>
          <w:lang w:val="id-ID"/>
        </w:rPr>
      </w:pPr>
      <w:r w:rsidRPr="00BE5688">
        <w:rPr>
          <w:rFonts w:ascii="Segoe UI" w:hAnsi="Segoe UI" w:cs="Segoe UI"/>
          <w:bCs/>
          <w:sz w:val="20"/>
          <w:szCs w:val="20"/>
          <w:lang w:val="id-ID"/>
        </w:rPr>
        <w:t xml:space="preserve">Kegiatan Fasilitasi dan Stmulasi Pembangunan Perumahan dilaksanakan di 2 Kelurahan dan 2 Desa, Kelurahan Mlipak dan dan Kelurahan Sambek serta Desa Wonosari dan Desa Pancurwening dengan anggaran yang terealisasi sebesar Rp 248.904.000,00 (99,56%) diterimakan kepada 40 KK masing-masing 10 KK di 2 Desa dan 2 Keluarahan tersebut.   </w:t>
      </w:r>
    </w:p>
    <w:p w:rsidR="0030291F" w:rsidRPr="00BE5688" w:rsidRDefault="0030291F" w:rsidP="00C825E7">
      <w:pPr>
        <w:widowControl w:val="0"/>
        <w:spacing w:after="120"/>
        <w:ind w:left="927"/>
        <w:jc w:val="both"/>
        <w:rPr>
          <w:rFonts w:ascii="Segoe UI" w:hAnsi="Segoe UI" w:cs="Segoe UI"/>
          <w:bCs/>
          <w:sz w:val="20"/>
          <w:szCs w:val="20"/>
          <w:lang w:val="id-ID"/>
        </w:rPr>
      </w:pPr>
      <w:bookmarkStart w:id="0" w:name="_GoBack"/>
      <w:bookmarkEnd w:id="0"/>
    </w:p>
    <w:p w:rsidR="00503160" w:rsidRPr="00BE5688" w:rsidRDefault="00503160" w:rsidP="00C825E7">
      <w:pPr>
        <w:widowControl w:val="0"/>
        <w:spacing w:after="120"/>
        <w:ind w:left="927"/>
        <w:jc w:val="both"/>
        <w:rPr>
          <w:rFonts w:ascii="Segoe UI" w:hAnsi="Segoe UI" w:cs="Segoe UI"/>
          <w:bCs/>
          <w:sz w:val="20"/>
          <w:szCs w:val="20"/>
          <w:lang w:val="id-ID"/>
        </w:rPr>
      </w:pPr>
      <w:r w:rsidRPr="00BE5688">
        <w:rPr>
          <w:rFonts w:ascii="Segoe UI" w:hAnsi="Segoe UI" w:cs="Segoe UI"/>
          <w:bCs/>
          <w:sz w:val="20"/>
          <w:szCs w:val="20"/>
          <w:lang w:val="id-ID"/>
        </w:rPr>
        <w:lastRenderedPageBreak/>
        <w:t>Selain kegiatan tersebut pada program pengembangan perumahan ada Kegiatan Pembangunan Sarana dan Prasarana Rumah Sehat Sederhana, dalam pelaknaannya juga mencoba mensinergikan dengan Kegiatan SLBM. Dimana Lokasi penerima bantuan kegiatan ini adalah di wilayah kegiatan lokasi SLBM, yakni warga yang masuk dalam PS2.  Hal ini dilakukan dalam rangka mencoba menuntaskan program sanitasi sekaligus. Sasaran utama dari kegiatan ini adalah meningkatkan kondisi fisik rumah menjadi lebih sehat dan responsif gender serta mendukung kelestarian lingkungan. Kegiatan yang dilakukan meliputi upaya peningkatan kualitas rumah agar menjadi lebih sehat dengan menjaga kelestarian lingkungan dengan konsep green bulding melalui bantuan material untuk meningkatkan kualitas/pembangunan kamar mandi/wc, dapur, penambahan kapasitas pencahayaan alami dan sirkulasi udara.</w:t>
      </w:r>
    </w:p>
    <w:p w:rsidR="00503160" w:rsidRPr="00BE5688" w:rsidRDefault="00503160" w:rsidP="00C825E7">
      <w:pPr>
        <w:widowControl w:val="0"/>
        <w:spacing w:after="120"/>
        <w:ind w:left="927"/>
        <w:jc w:val="both"/>
        <w:rPr>
          <w:rFonts w:ascii="Segoe UI" w:hAnsi="Segoe UI" w:cs="Segoe UI"/>
          <w:bCs/>
          <w:sz w:val="20"/>
          <w:szCs w:val="20"/>
          <w:lang w:val="id-ID"/>
        </w:rPr>
      </w:pPr>
      <w:r w:rsidRPr="00BE5688">
        <w:rPr>
          <w:rFonts w:ascii="Segoe UI" w:hAnsi="Segoe UI" w:cs="Segoe UI"/>
          <w:bCs/>
          <w:sz w:val="20"/>
          <w:szCs w:val="20"/>
          <w:lang w:val="id-ID"/>
        </w:rPr>
        <w:t>Seperti halnya Kegiatan Fasilitasi Pembangunan Perumahan, Kegiatan Pembangunan Sarana dan Prasarana Rumah Sehat, lokasi kegiatan masih dilakukan di wilayah perkotaan yakni di Kelurahan Wonosobo Barat, Kelurahan Wonosobo Timur, Kelurahan Jaraksari dan Keurahan Kalianget  diterimakan kepada 10 KK di masing-masing 4 Kelurahan tersebut.</w:t>
      </w:r>
    </w:p>
    <w:p w:rsidR="00E82B7E" w:rsidRPr="00BE5688" w:rsidRDefault="00E82B7E" w:rsidP="00C825E7">
      <w:pPr>
        <w:widowControl w:val="0"/>
        <w:spacing w:after="120"/>
        <w:ind w:left="927"/>
        <w:jc w:val="both"/>
        <w:rPr>
          <w:rFonts w:ascii="Segoe UI" w:hAnsi="Segoe UI" w:cs="Segoe UI"/>
          <w:bCs/>
          <w:sz w:val="20"/>
          <w:szCs w:val="20"/>
          <w:lang w:val="id-ID"/>
        </w:rPr>
      </w:pPr>
      <w:r w:rsidRPr="00BE5688">
        <w:rPr>
          <w:rFonts w:ascii="Segoe UI" w:hAnsi="Segoe UI" w:cs="Segoe UI"/>
          <w:bCs/>
          <w:sz w:val="20"/>
          <w:szCs w:val="20"/>
          <w:lang w:val="id-ID"/>
        </w:rPr>
        <w:t xml:space="preserve">Sebagai upaya yang dilaksanakan dalam penanganan urusan yang berhubungan dengan pemenuhan prasarana dan sarana dasar perumahan dan permukiman adalah pelaksanaan Program PNPM Mandiri Perkotaan. Program ini mengutamakan peran serta masyarakat dalam pelaksanaan program, mulai dari perencanaan, pelaksanaan sampai dengan pelaporan dan pemanfaatan hasil pembangunan. Program didanai bersama antara pemerintah Pusat dengan Pemerintah Daerah melalui cosh sharing APBD.  Program Nasional Penanggulangan Kemiskinan Perkotaan di Kabupaten Wonosobo dimulai pelaksanaannya pada akhir tahun 2008 dan secara optimal baru dimulai pada tahun 2009. </w:t>
      </w:r>
    </w:p>
    <w:p w:rsidR="00E82B7E" w:rsidRPr="00BE5688" w:rsidRDefault="00E82B7E" w:rsidP="00C825E7">
      <w:pPr>
        <w:widowControl w:val="0"/>
        <w:spacing w:after="120"/>
        <w:ind w:left="927"/>
        <w:jc w:val="both"/>
        <w:rPr>
          <w:rFonts w:ascii="Segoe UI" w:hAnsi="Segoe UI" w:cs="Segoe UI"/>
          <w:sz w:val="20"/>
          <w:szCs w:val="20"/>
          <w:lang w:val="id-ID"/>
        </w:rPr>
      </w:pPr>
      <w:r w:rsidRPr="00BE5688">
        <w:rPr>
          <w:rFonts w:ascii="Segoe UI" w:hAnsi="Segoe UI" w:cs="Segoe UI"/>
          <w:bCs/>
          <w:sz w:val="20"/>
          <w:szCs w:val="20"/>
          <w:lang w:val="id-ID"/>
        </w:rPr>
        <w:t>Seperti tahun sebelumnya tujuan umum program ini adalah pengentasan kemiskinan dilingkungan perkotaan dengan 20 kelurahan sasaran di Kabupaten Wonosobo. Ruang lingkup program PNPM Perkotaan ini meliputi tiga aspek utama yaitu aspek fisik, ekonomi dan sosial. Pembangunan aspek fisik meliputi pembangunan sarana dan prasarana dasar perumahan sebanyak 542 kegiatan dengan alokasi anggaran sbesar Rp 7.585.639.500 untuk pelaksanaan kegiatan di masyarakat seperti pembangunan jalan lingkungan berupa betonisasi dan pavingisasi, pembangunan gorong-gorong dan jembatan lingkungan serta pembangunan taludpengaman, dalam upaya peningkatan kesehatan masyarakat melalui pola hidup sehat juga dilaksanakan kegiatan pembangunan MCK, SPAL, pembangunan dan rehabilitasin jaringan pipa air bersih dan bak penampung, pembangunan sarana persampahan seperti bak penampung sampah dan pengadaan gerobak sampah</w:t>
      </w:r>
      <w:r w:rsidR="001D45FE" w:rsidRPr="00BE5688">
        <w:rPr>
          <w:rFonts w:ascii="Segoe UI" w:hAnsi="Segoe UI" w:cs="Segoe UI"/>
          <w:bCs/>
          <w:sz w:val="20"/>
          <w:szCs w:val="20"/>
          <w:lang w:val="id-ID"/>
        </w:rPr>
        <w:t xml:space="preserve"> serta upaya mengurangi jumlah rumah tidak layak huni berupa pemugaran rumah tidak layak huni</w:t>
      </w:r>
      <w:r w:rsidRPr="00BE5688">
        <w:rPr>
          <w:rFonts w:ascii="Segoe UI" w:hAnsi="Segoe UI" w:cs="Segoe UI"/>
          <w:bCs/>
          <w:sz w:val="20"/>
          <w:szCs w:val="20"/>
          <w:lang w:val="id-ID"/>
        </w:rPr>
        <w:t>.Pembangunan aspek ekonomi yang dilakukan melalui program ini dilaksanakan melalui 285 kegiatan  diharapkan dapat menunjang pergerakan ekonomi mikro di lingkungan setempat dengan total perputaran keuangan sektor ekonomi sebesar Rp.</w:t>
      </w:r>
      <w:r w:rsidRPr="00BE5688">
        <w:rPr>
          <w:rFonts w:ascii="Segoe UI" w:hAnsi="Segoe UI" w:cs="Segoe UI"/>
          <w:color w:val="000000"/>
          <w:sz w:val="20"/>
          <w:szCs w:val="20"/>
          <w:lang w:val="id-ID"/>
        </w:rPr>
        <w:t xml:space="preserve">2.099.800.000,00 </w:t>
      </w:r>
      <w:r w:rsidRPr="00BE5688">
        <w:rPr>
          <w:rFonts w:ascii="Segoe UI" w:hAnsi="Segoe UI" w:cs="Segoe UI"/>
          <w:bCs/>
          <w:sz w:val="20"/>
          <w:szCs w:val="20"/>
          <w:lang w:val="id-ID"/>
        </w:rPr>
        <w:t xml:space="preserve"> yang dimanfaatkan oleh 1.547 masyarakat penerima program. Sejalan dengan aspek fisik dan ekonomi juga dilaksanakan upaya pengentasan kemiskinan dengan menitik beratkan pada aspek sosial dengan total anggaran yang telah disumbangkan sebesar Rp 1.034.340.000,00 </w:t>
      </w:r>
      <w:r w:rsidR="00443DB4" w:rsidRPr="00BE5688">
        <w:rPr>
          <w:rFonts w:ascii="Segoe UI" w:hAnsi="Segoe UI" w:cs="Segoe UI"/>
          <w:bCs/>
          <w:sz w:val="20"/>
          <w:szCs w:val="20"/>
          <w:lang w:val="id-ID"/>
        </w:rPr>
        <w:t xml:space="preserve">melalui </w:t>
      </w:r>
      <w:r w:rsidRPr="00BE5688">
        <w:rPr>
          <w:rFonts w:ascii="Segoe UI" w:hAnsi="Segoe UI" w:cs="Segoe UI"/>
          <w:bCs/>
          <w:sz w:val="20"/>
          <w:szCs w:val="20"/>
          <w:lang w:val="id-ID"/>
        </w:rPr>
        <w:t xml:space="preserve">138 kegiatan.Dalam kaca mata Pemerintah Kabupaten program nasional ini merupakan pelaksanaan urusan perumahan yang sejalan dengan prioritas pembangunan dalam RPJM yaitu </w:t>
      </w:r>
      <w:r w:rsidRPr="00BE5688">
        <w:rPr>
          <w:rFonts w:ascii="Segoe UI" w:hAnsi="Segoe UI" w:cs="Segoe UI"/>
          <w:bCs/>
          <w:sz w:val="20"/>
          <w:szCs w:val="20"/>
          <w:lang w:val="id-ID"/>
        </w:rPr>
        <w:lastRenderedPageBreak/>
        <w:t>peningkatan kualitas dan efektifitas pembangunan melalui peningkatan partisipasi dan keswadayaan masyarakat yang ditandai dengan semakin besarnya nilai swadaya masyarakat dalam pembangunan.</w:t>
      </w:r>
    </w:p>
    <w:p w:rsidR="00E82B7E" w:rsidRPr="00BE5688" w:rsidRDefault="00E82B7E" w:rsidP="00E82B7E">
      <w:pPr>
        <w:pStyle w:val="ListParagraph"/>
        <w:widowControl w:val="0"/>
        <w:tabs>
          <w:tab w:val="left" w:pos="426"/>
        </w:tabs>
        <w:spacing w:after="120" w:line="240" w:lineRule="auto"/>
        <w:ind w:left="426"/>
        <w:contextualSpacing w:val="0"/>
        <w:jc w:val="both"/>
        <w:rPr>
          <w:rFonts w:ascii="Segoe UI" w:hAnsi="Segoe UI" w:cs="Segoe UI"/>
          <w:bCs/>
          <w:sz w:val="20"/>
          <w:szCs w:val="20"/>
        </w:rPr>
      </w:pPr>
    </w:p>
    <w:p w:rsidR="004E037B" w:rsidRPr="00BE5688" w:rsidRDefault="004E037B" w:rsidP="00C825E7">
      <w:pPr>
        <w:pStyle w:val="ListParagraph"/>
        <w:widowControl w:val="0"/>
        <w:tabs>
          <w:tab w:val="left" w:pos="426"/>
        </w:tabs>
        <w:spacing w:after="120" w:line="240" w:lineRule="auto"/>
        <w:ind w:left="927"/>
        <w:contextualSpacing w:val="0"/>
        <w:jc w:val="both"/>
        <w:rPr>
          <w:rFonts w:ascii="Segoe UI" w:hAnsi="Segoe UI" w:cs="Segoe UI"/>
          <w:b/>
          <w:color w:val="000000"/>
          <w:sz w:val="20"/>
          <w:szCs w:val="20"/>
        </w:rPr>
      </w:pPr>
      <w:r w:rsidRPr="00BE5688">
        <w:rPr>
          <w:rFonts w:ascii="Segoe UI" w:hAnsi="Segoe UI" w:cs="Segoe UI"/>
          <w:b/>
          <w:color w:val="000000"/>
          <w:sz w:val="20"/>
          <w:szCs w:val="20"/>
        </w:rPr>
        <w:t>Program Lingkungan Sehat Perumahan</w:t>
      </w:r>
    </w:p>
    <w:p w:rsidR="00157892" w:rsidRPr="00BE5688" w:rsidRDefault="005D373D" w:rsidP="00C825E7">
      <w:pPr>
        <w:widowControl w:val="0"/>
        <w:spacing w:after="120"/>
        <w:ind w:left="927"/>
        <w:jc w:val="both"/>
        <w:rPr>
          <w:rFonts w:ascii="Segoe UI" w:hAnsi="Segoe UI" w:cs="Segoe UI"/>
          <w:bCs/>
          <w:sz w:val="20"/>
          <w:szCs w:val="20"/>
          <w:lang w:val="id-ID"/>
        </w:rPr>
      </w:pPr>
      <w:r w:rsidRPr="00BE5688">
        <w:rPr>
          <w:rFonts w:ascii="Segoe UI" w:hAnsi="Segoe UI" w:cs="Segoe UI"/>
          <w:bCs/>
          <w:sz w:val="20"/>
          <w:szCs w:val="20"/>
          <w:lang w:val="id-ID"/>
        </w:rPr>
        <w:t xml:space="preserve">Sebagai upaya implementasi Penataan lingkungan perumahan masyarakat </w:t>
      </w:r>
      <w:r w:rsidR="00DF10A7" w:rsidRPr="00BE5688">
        <w:rPr>
          <w:rFonts w:ascii="Segoe UI" w:hAnsi="Segoe UI" w:cs="Segoe UI"/>
          <w:bCs/>
          <w:sz w:val="20"/>
          <w:szCs w:val="20"/>
          <w:lang w:val="id-ID"/>
        </w:rPr>
        <w:t xml:space="preserve">yang </w:t>
      </w:r>
      <w:r w:rsidRPr="00BE5688">
        <w:rPr>
          <w:rFonts w:ascii="Segoe UI" w:hAnsi="Segoe UI" w:cs="Segoe UI"/>
          <w:bCs/>
          <w:sz w:val="20"/>
          <w:szCs w:val="20"/>
          <w:lang w:val="id-ID"/>
        </w:rPr>
        <w:t xml:space="preserve">mendukung terciptanya kualitas lingkungan yang sehat, pada program lingkungan sehat perumahan </w:t>
      </w:r>
      <w:r w:rsidR="00DF10A7" w:rsidRPr="00BE5688">
        <w:rPr>
          <w:rFonts w:ascii="Segoe UI" w:hAnsi="Segoe UI" w:cs="Segoe UI"/>
          <w:bCs/>
          <w:sz w:val="20"/>
          <w:szCs w:val="20"/>
          <w:lang w:val="id-ID"/>
        </w:rPr>
        <w:t>dalam</w:t>
      </w:r>
      <w:r w:rsidRPr="00BE5688">
        <w:rPr>
          <w:rFonts w:ascii="Segoe UI" w:hAnsi="Segoe UI" w:cs="Segoe UI"/>
          <w:bCs/>
          <w:sz w:val="20"/>
          <w:szCs w:val="20"/>
          <w:lang w:val="id-ID"/>
        </w:rPr>
        <w:t xml:space="preserve"> rentang 2010 sd 2015 telah dilaksanakan kegiatan sanitasi berbasis masyarakat yang telah menghasilkan 55 unit pembangunan ipal komunal rumah tangga dan  10 MCK umum. IPAL komunal rumah tangga ini</w:t>
      </w:r>
      <w:r w:rsidR="00E82B7E" w:rsidRPr="00BE5688">
        <w:rPr>
          <w:rFonts w:ascii="Segoe UI" w:hAnsi="Segoe UI" w:cs="Segoe UI"/>
          <w:bCs/>
          <w:sz w:val="20"/>
          <w:szCs w:val="20"/>
          <w:lang w:val="id-ID"/>
        </w:rPr>
        <w:t xml:space="preserve">merupakan </w:t>
      </w:r>
      <w:r w:rsidR="00D3098E" w:rsidRPr="00BE5688">
        <w:rPr>
          <w:rFonts w:ascii="Segoe UI" w:hAnsi="Segoe UI" w:cs="Segoe UI"/>
          <w:bCs/>
          <w:sz w:val="20"/>
          <w:szCs w:val="20"/>
          <w:lang w:val="id-ID"/>
        </w:rPr>
        <w:t>pengolahan air limbah domestik masyarakat</w:t>
      </w:r>
      <w:r w:rsidRPr="00BE5688">
        <w:rPr>
          <w:rFonts w:ascii="Segoe UI" w:hAnsi="Segoe UI" w:cs="Segoe UI"/>
          <w:bCs/>
          <w:sz w:val="20"/>
          <w:szCs w:val="20"/>
          <w:lang w:val="id-ID"/>
        </w:rPr>
        <w:t xml:space="preserve">berupa septictank </w:t>
      </w:r>
      <w:r w:rsidR="00E82B7E" w:rsidRPr="00BE5688">
        <w:rPr>
          <w:rFonts w:ascii="Segoe UI" w:hAnsi="Segoe UI" w:cs="Segoe UI"/>
          <w:bCs/>
          <w:sz w:val="20"/>
          <w:szCs w:val="20"/>
          <w:lang w:val="id-ID"/>
        </w:rPr>
        <w:t>komunal</w:t>
      </w:r>
      <w:r w:rsidR="002F7F21" w:rsidRPr="00BE5688">
        <w:rPr>
          <w:rFonts w:ascii="Segoe UI" w:hAnsi="Segoe UI" w:cs="Segoe UI"/>
          <w:bCs/>
          <w:sz w:val="20"/>
          <w:szCs w:val="20"/>
          <w:lang w:val="id-ID"/>
        </w:rPr>
        <w:t>,</w:t>
      </w:r>
      <w:r w:rsidR="0091523A" w:rsidRPr="00BE5688">
        <w:rPr>
          <w:rFonts w:ascii="Segoe UI" w:hAnsi="Segoe UI" w:cs="Segoe UI"/>
          <w:bCs/>
          <w:sz w:val="20"/>
          <w:szCs w:val="20"/>
          <w:lang w:val="id-ID"/>
        </w:rPr>
        <w:t xml:space="preserve">pengelolaan limbah </w:t>
      </w:r>
      <w:r w:rsidR="002F7F21" w:rsidRPr="00BE5688">
        <w:rPr>
          <w:rFonts w:ascii="Segoe UI" w:hAnsi="Segoe UI" w:cs="Segoe UI"/>
          <w:bCs/>
          <w:sz w:val="20"/>
          <w:szCs w:val="20"/>
          <w:lang w:val="id-ID"/>
        </w:rPr>
        <w:t xml:space="preserve">ini </w:t>
      </w:r>
      <w:r w:rsidR="0091523A" w:rsidRPr="00BE5688">
        <w:rPr>
          <w:rFonts w:ascii="Segoe UI" w:hAnsi="Segoe UI" w:cs="Segoe UI"/>
          <w:bCs/>
          <w:sz w:val="20"/>
          <w:szCs w:val="20"/>
          <w:lang w:val="id-ID"/>
        </w:rPr>
        <w:t>sebagai upaya perlindungan pencemaran air</w:t>
      </w:r>
      <w:r w:rsidR="00E82B7E" w:rsidRPr="00BE5688">
        <w:rPr>
          <w:rFonts w:ascii="Segoe UI" w:hAnsi="Segoe UI" w:cs="Segoe UI"/>
          <w:bCs/>
          <w:sz w:val="20"/>
          <w:szCs w:val="20"/>
          <w:lang w:val="id-ID"/>
        </w:rPr>
        <w:t>. D</w:t>
      </w:r>
      <w:r w:rsidR="00D3098E" w:rsidRPr="00BE5688">
        <w:rPr>
          <w:rFonts w:ascii="Segoe UI" w:hAnsi="Segoe UI" w:cs="Segoe UI"/>
          <w:bCs/>
          <w:sz w:val="20"/>
          <w:szCs w:val="20"/>
          <w:lang w:val="id-ID"/>
        </w:rPr>
        <w:t xml:space="preserve">ari 55 unit </w:t>
      </w:r>
      <w:r w:rsidR="002F7F21" w:rsidRPr="00BE5688">
        <w:rPr>
          <w:rFonts w:ascii="Segoe UI" w:hAnsi="Segoe UI" w:cs="Segoe UI"/>
          <w:bCs/>
          <w:sz w:val="20"/>
          <w:szCs w:val="20"/>
          <w:lang w:val="id-ID"/>
        </w:rPr>
        <w:t xml:space="preserve">yang dibangun </w:t>
      </w:r>
      <w:r w:rsidR="00D3098E" w:rsidRPr="00BE5688">
        <w:rPr>
          <w:rFonts w:ascii="Segoe UI" w:hAnsi="Segoe UI" w:cs="Segoe UI"/>
          <w:bCs/>
          <w:sz w:val="20"/>
          <w:szCs w:val="20"/>
          <w:lang w:val="id-ID"/>
        </w:rPr>
        <w:t xml:space="preserve">tersebut </w:t>
      </w:r>
      <w:r w:rsidR="002F7F21" w:rsidRPr="00BE5688">
        <w:rPr>
          <w:rFonts w:ascii="Segoe UI" w:hAnsi="Segoe UI" w:cs="Segoe UI"/>
          <w:bCs/>
          <w:sz w:val="20"/>
          <w:szCs w:val="20"/>
          <w:lang w:val="id-ID"/>
        </w:rPr>
        <w:t xml:space="preserve"> dapat </w:t>
      </w:r>
      <w:r w:rsidRPr="00BE5688">
        <w:rPr>
          <w:rFonts w:ascii="Segoe UI" w:hAnsi="Segoe UI" w:cs="Segoe UI"/>
          <w:bCs/>
          <w:sz w:val="20"/>
          <w:szCs w:val="20"/>
          <w:lang w:val="id-ID"/>
        </w:rPr>
        <w:t>melayani kurang lebih 2078 KK  dengan lokasi pengentasan masih berkonse</w:t>
      </w:r>
      <w:r w:rsidR="00E82B7E" w:rsidRPr="00BE5688">
        <w:rPr>
          <w:rFonts w:ascii="Segoe UI" w:hAnsi="Segoe UI" w:cs="Segoe UI"/>
          <w:bCs/>
          <w:sz w:val="20"/>
          <w:szCs w:val="20"/>
          <w:lang w:val="id-ID"/>
        </w:rPr>
        <w:t>ntrasi di wilayah perkotaan Kecamatan</w:t>
      </w:r>
      <w:r w:rsidRPr="00BE5688">
        <w:rPr>
          <w:rFonts w:ascii="Segoe UI" w:hAnsi="Segoe UI" w:cs="Segoe UI"/>
          <w:bCs/>
          <w:sz w:val="20"/>
          <w:szCs w:val="20"/>
          <w:lang w:val="id-ID"/>
        </w:rPr>
        <w:t xml:space="preserve"> Wonosobo.</w:t>
      </w:r>
      <w:r w:rsidR="00D3098E" w:rsidRPr="00BE5688">
        <w:rPr>
          <w:rFonts w:ascii="Segoe UI" w:hAnsi="Segoe UI" w:cs="Segoe UI"/>
          <w:bCs/>
          <w:sz w:val="20"/>
          <w:szCs w:val="20"/>
          <w:lang w:val="id-ID"/>
        </w:rPr>
        <w:t xml:space="preserve">Selain septicktank yang telah </w:t>
      </w:r>
      <w:r w:rsidR="0036331B" w:rsidRPr="00BE5688">
        <w:rPr>
          <w:rFonts w:ascii="Segoe UI" w:hAnsi="Segoe UI" w:cs="Segoe UI"/>
          <w:bCs/>
          <w:sz w:val="20"/>
          <w:szCs w:val="20"/>
          <w:lang w:val="id-ID"/>
        </w:rPr>
        <w:t>dibangun pemerintah pada tahun 2011</w:t>
      </w:r>
      <w:r w:rsidR="00D3098E" w:rsidRPr="00BE5688">
        <w:rPr>
          <w:rFonts w:ascii="Segoe UI" w:hAnsi="Segoe UI" w:cs="Segoe UI"/>
          <w:bCs/>
          <w:sz w:val="20"/>
          <w:szCs w:val="20"/>
          <w:lang w:val="id-ID"/>
        </w:rPr>
        <w:t xml:space="preserve"> dan tahun </w:t>
      </w:r>
      <w:r w:rsidR="0036331B" w:rsidRPr="00BE5688">
        <w:rPr>
          <w:rFonts w:ascii="Segoe UI" w:hAnsi="Segoe UI" w:cs="Segoe UI"/>
          <w:bCs/>
          <w:sz w:val="20"/>
          <w:szCs w:val="20"/>
          <w:lang w:val="id-ID"/>
        </w:rPr>
        <w:t>2014</w:t>
      </w:r>
      <w:r w:rsidR="002F7F21" w:rsidRPr="00BE5688">
        <w:rPr>
          <w:rFonts w:ascii="Segoe UI" w:hAnsi="Segoe UI" w:cs="Segoe UI"/>
          <w:bCs/>
          <w:sz w:val="20"/>
          <w:szCs w:val="20"/>
          <w:lang w:val="id-ID"/>
        </w:rPr>
        <w:t>,</w:t>
      </w:r>
      <w:r w:rsidR="00D3098E" w:rsidRPr="00BE5688">
        <w:rPr>
          <w:rFonts w:ascii="Segoe UI" w:hAnsi="Segoe UI" w:cs="Segoe UI"/>
          <w:bCs/>
          <w:sz w:val="20"/>
          <w:szCs w:val="20"/>
          <w:lang w:val="id-ID"/>
        </w:rPr>
        <w:t xml:space="preserve"> juga telah dibangun masing-masing 1 unit septick tank komunal dari bantuan CSR Aqua di Kampung Kle</w:t>
      </w:r>
      <w:r w:rsidR="0036331B" w:rsidRPr="00BE5688">
        <w:rPr>
          <w:rFonts w:ascii="Segoe UI" w:hAnsi="Segoe UI" w:cs="Segoe UI"/>
          <w:bCs/>
          <w:sz w:val="20"/>
          <w:szCs w:val="20"/>
          <w:lang w:val="id-ID"/>
        </w:rPr>
        <w:t>n</w:t>
      </w:r>
      <w:r w:rsidR="00D3098E" w:rsidRPr="00BE5688">
        <w:rPr>
          <w:rFonts w:ascii="Segoe UI" w:hAnsi="Segoe UI" w:cs="Segoe UI"/>
          <w:bCs/>
          <w:sz w:val="20"/>
          <w:szCs w:val="20"/>
          <w:lang w:val="id-ID"/>
        </w:rPr>
        <w:t xml:space="preserve">teng  Kel. Kejiwan pada th 2011 dan pada tahun 2014 di Desa </w:t>
      </w:r>
      <w:r w:rsidR="0036331B" w:rsidRPr="00BE5688">
        <w:rPr>
          <w:rFonts w:ascii="Segoe UI" w:hAnsi="Segoe UI" w:cs="Segoe UI"/>
          <w:bCs/>
          <w:sz w:val="20"/>
          <w:szCs w:val="20"/>
          <w:lang w:val="id-ID"/>
        </w:rPr>
        <w:t>Bumirejo Kec. Mojotengah</w:t>
      </w:r>
      <w:r w:rsidR="00A2586A" w:rsidRPr="00BE5688">
        <w:rPr>
          <w:rFonts w:ascii="Segoe UI" w:hAnsi="Segoe UI" w:cs="Segoe UI"/>
          <w:bCs/>
          <w:sz w:val="20"/>
          <w:szCs w:val="20"/>
          <w:lang w:val="id-ID"/>
        </w:rPr>
        <w:t>.</w:t>
      </w:r>
      <w:r w:rsidR="002F7F21" w:rsidRPr="00BE5688">
        <w:rPr>
          <w:rFonts w:ascii="Segoe UI" w:hAnsi="Segoe UI" w:cs="Segoe UI"/>
          <w:bCs/>
          <w:sz w:val="20"/>
          <w:szCs w:val="20"/>
          <w:lang w:val="id-ID"/>
        </w:rPr>
        <w:t xml:space="preserve"> Hal ini menunjukan peran swasta dalam </w:t>
      </w:r>
      <w:r w:rsidR="0003438D" w:rsidRPr="00BE5688">
        <w:rPr>
          <w:rFonts w:ascii="Segoe UI" w:hAnsi="Segoe UI" w:cs="Segoe UI"/>
          <w:bCs/>
          <w:sz w:val="20"/>
          <w:szCs w:val="20"/>
          <w:lang w:val="id-ID"/>
        </w:rPr>
        <w:t xml:space="preserve">kepedulian terhadap lingkungan meningkat. </w:t>
      </w:r>
    </w:p>
    <w:p w:rsidR="00D3098E" w:rsidRPr="00BE5688" w:rsidRDefault="00A2586A" w:rsidP="00C825E7">
      <w:pPr>
        <w:widowControl w:val="0"/>
        <w:spacing w:after="120"/>
        <w:ind w:left="927"/>
        <w:jc w:val="both"/>
        <w:rPr>
          <w:rFonts w:ascii="Segoe UI" w:hAnsi="Segoe UI" w:cs="Segoe UI"/>
          <w:bCs/>
          <w:sz w:val="20"/>
          <w:szCs w:val="20"/>
          <w:lang w:val="id-ID"/>
        </w:rPr>
      </w:pPr>
      <w:r w:rsidRPr="00BE5688">
        <w:rPr>
          <w:rFonts w:ascii="Segoe UI" w:hAnsi="Segoe UI" w:cs="Segoe UI"/>
          <w:bCs/>
          <w:sz w:val="20"/>
          <w:szCs w:val="20"/>
          <w:lang w:val="id-ID"/>
        </w:rPr>
        <w:t>Tahun 2011 barangkali merupakan tahun yang cukup baik bagi penanganan sanitasi, selain telah berhasil mengembangkan sasaran layanan program yang didanai oleh DAK, penerapan CSR PT. Tirta Investama berupa replikasi program SLBM mendapat apresiasi yang sangat baik dalam Indonesia MDG Award 2011. Adanya kolaborasi berbagai pihak yaitu swasta, masyarakat dan pemerintah juga program nasional PNPM Mandiri Perkotaan telah memberikan nilai tambah penilaian program ini sehingga mendapat penghargaan sebagai Pemenang Anugerah Indonesia MDG Award 2011 untuk Kategori Air Minum Layak dan Sanitasi Dasar dari Kantor Utusan Khusus Presiden RI untuk MDG’s yang diserahkan secara langsung oleh Menteri Pekerjaan Umum Joko Kirmanto dan diterima oleh Ibu Wakil Bupati Dra. Hj. Maya Rosida, MM dan Tim SLBM Kabupaten Wonosobo pada tanggal 1 Februari 2012 bertempat di Balai Kartini Jakarta.</w:t>
      </w:r>
    </w:p>
    <w:p w:rsidR="004D084F" w:rsidRPr="00BE5688" w:rsidRDefault="00A1292A" w:rsidP="00C825E7">
      <w:pPr>
        <w:widowControl w:val="0"/>
        <w:spacing w:after="120"/>
        <w:ind w:left="927"/>
        <w:jc w:val="both"/>
        <w:rPr>
          <w:rFonts w:ascii="Segoe UI" w:hAnsi="Segoe UI" w:cs="Segoe UI"/>
          <w:bCs/>
          <w:sz w:val="20"/>
          <w:szCs w:val="20"/>
          <w:lang w:val="id-ID"/>
        </w:rPr>
      </w:pPr>
      <w:r w:rsidRPr="00BE5688">
        <w:rPr>
          <w:rFonts w:ascii="Segoe UI" w:hAnsi="Segoe UI" w:cs="Segoe UI"/>
          <w:bCs/>
          <w:sz w:val="20"/>
          <w:szCs w:val="20"/>
          <w:lang w:val="id-ID"/>
        </w:rPr>
        <w:t>Kegiatan-kegiatan yang telah menghasilkan out put berupa sarana dan prasarana dasar perumahan dalam kerangka pandang</w:t>
      </w:r>
      <w:r w:rsidR="004D084F" w:rsidRPr="00BE5688">
        <w:rPr>
          <w:rFonts w:ascii="Segoe UI" w:hAnsi="Segoe UI" w:cs="Segoe UI"/>
          <w:bCs/>
          <w:sz w:val="20"/>
          <w:szCs w:val="20"/>
          <w:lang w:val="id-ID"/>
        </w:rPr>
        <w:t xml:space="preserve"> urusan perumahan</w:t>
      </w:r>
      <w:r w:rsidRPr="00BE5688">
        <w:rPr>
          <w:rFonts w:ascii="Segoe UI" w:hAnsi="Segoe UI" w:cs="Segoe UI"/>
          <w:bCs/>
          <w:sz w:val="20"/>
          <w:szCs w:val="20"/>
          <w:lang w:val="id-ID"/>
        </w:rPr>
        <w:t xml:space="preserve"> di harapkan dapat meningkatkan kualitas lingkungan hidup sehingga mewujudkan lingkungan yang sehat sehingga dapat mendukung pencapaian kesejahteraan masyarakat.</w:t>
      </w:r>
    </w:p>
    <w:p w:rsidR="00265B41" w:rsidRPr="00BE5688" w:rsidRDefault="0091523A" w:rsidP="00C825E7">
      <w:pPr>
        <w:widowControl w:val="0"/>
        <w:spacing w:after="120"/>
        <w:ind w:left="927"/>
        <w:jc w:val="both"/>
        <w:rPr>
          <w:rFonts w:ascii="Segoe UI" w:hAnsi="Segoe UI" w:cs="Segoe UI"/>
          <w:bCs/>
          <w:sz w:val="20"/>
          <w:szCs w:val="20"/>
          <w:lang w:val="id-ID"/>
        </w:rPr>
      </w:pPr>
      <w:r w:rsidRPr="00BE5688">
        <w:rPr>
          <w:rFonts w:ascii="Segoe UI" w:hAnsi="Segoe UI" w:cs="Segoe UI"/>
          <w:bCs/>
          <w:sz w:val="20"/>
          <w:szCs w:val="20"/>
          <w:lang w:val="id-ID"/>
        </w:rPr>
        <w:t>Masih adanya kawasan perumahan yang kumuh perlu segera ditanagani untuk mewujudkan lingkungan perumahan rakyat yang bersih dan sehat. Selain itu pemenuhan kebutuhan pokok masyarakat akan perumahan yang sehat menjadi bagian penting pembangunan daerah, sebagai salah satu wujud peran pemerintah dalam mensejahterakan rakyatnya untuk mendukung urusan perumahan dalam rangka mengurangi rumah tidak layak huni</w:t>
      </w:r>
      <w:r w:rsidR="00A23BF4" w:rsidRPr="00BE5688">
        <w:rPr>
          <w:rFonts w:ascii="Segoe UI" w:hAnsi="Segoe UI" w:cs="Segoe UI"/>
          <w:bCs/>
          <w:sz w:val="20"/>
          <w:szCs w:val="20"/>
          <w:lang w:val="id-ID"/>
        </w:rPr>
        <w:t xml:space="preserve"> tersebut, p</w:t>
      </w:r>
      <w:r w:rsidRPr="00BE5688">
        <w:rPr>
          <w:rFonts w:ascii="Segoe UI" w:hAnsi="Segoe UI" w:cs="Segoe UI"/>
          <w:bCs/>
          <w:sz w:val="20"/>
          <w:szCs w:val="20"/>
          <w:lang w:val="id-ID"/>
        </w:rPr>
        <w:t>ada kurun waktu</w:t>
      </w:r>
      <w:r w:rsidR="00265B41" w:rsidRPr="00BE5688">
        <w:rPr>
          <w:rFonts w:ascii="Segoe UI" w:hAnsi="Segoe UI" w:cs="Segoe UI"/>
          <w:bCs/>
          <w:sz w:val="20"/>
          <w:szCs w:val="20"/>
          <w:lang w:val="id-ID"/>
        </w:rPr>
        <w:t xml:space="preserve"> 2011 sampai dengan 2014</w:t>
      </w:r>
      <w:r w:rsidRPr="00BE5688">
        <w:rPr>
          <w:rFonts w:ascii="Segoe UI" w:hAnsi="Segoe UI" w:cs="Segoe UI"/>
          <w:bCs/>
          <w:sz w:val="20"/>
          <w:szCs w:val="20"/>
          <w:lang w:val="id-ID"/>
        </w:rPr>
        <w:t xml:space="preserve">, pemerintah </w:t>
      </w:r>
      <w:r w:rsidR="00E82F57" w:rsidRPr="00BE5688">
        <w:rPr>
          <w:rFonts w:ascii="Segoe UI" w:hAnsi="Segoe UI" w:cs="Segoe UI"/>
          <w:bCs/>
          <w:sz w:val="20"/>
          <w:szCs w:val="20"/>
          <w:lang w:val="id-ID"/>
        </w:rPr>
        <w:t xml:space="preserve"> telah melakukan pemugaran/rehab rumah tidak layak huni dengan jumlah total 6.547 kk yang telah dibantu dengan dana yang </w:t>
      </w:r>
      <w:r w:rsidR="00265B41" w:rsidRPr="00BE5688">
        <w:rPr>
          <w:rFonts w:ascii="Segoe UI" w:hAnsi="Segoe UI" w:cs="Segoe UI"/>
          <w:bCs/>
          <w:sz w:val="20"/>
          <w:szCs w:val="20"/>
          <w:lang w:val="id-ID"/>
        </w:rPr>
        <w:t xml:space="preserve"> bersumber </w:t>
      </w:r>
      <w:r w:rsidR="00E82F57" w:rsidRPr="00BE5688">
        <w:rPr>
          <w:rFonts w:ascii="Segoe UI" w:hAnsi="Segoe UI" w:cs="Segoe UI"/>
          <w:bCs/>
          <w:sz w:val="20"/>
          <w:szCs w:val="20"/>
          <w:lang w:val="id-ID"/>
        </w:rPr>
        <w:t xml:space="preserve">dari dana </w:t>
      </w:r>
      <w:r w:rsidR="00265B41" w:rsidRPr="00BE5688">
        <w:rPr>
          <w:rFonts w:ascii="Segoe UI" w:hAnsi="Segoe UI" w:cs="Segoe UI"/>
          <w:bCs/>
          <w:sz w:val="20"/>
          <w:szCs w:val="20"/>
          <w:lang w:val="id-ID"/>
        </w:rPr>
        <w:t>APBN</w:t>
      </w:r>
      <w:r w:rsidR="00E82F57" w:rsidRPr="00BE5688">
        <w:rPr>
          <w:rFonts w:ascii="Segoe UI" w:hAnsi="Segoe UI" w:cs="Segoe UI"/>
          <w:bCs/>
          <w:sz w:val="20"/>
          <w:szCs w:val="20"/>
          <w:lang w:val="id-ID"/>
        </w:rPr>
        <w:t xml:space="preserve">, APBD Provinsi Jawa Tengah, APBD Kabupaten, </w:t>
      </w:r>
      <w:r w:rsidR="00725D19" w:rsidRPr="00BE5688">
        <w:rPr>
          <w:rFonts w:ascii="Segoe UI" w:hAnsi="Segoe UI" w:cs="Segoe UI"/>
          <w:bCs/>
          <w:sz w:val="20"/>
          <w:szCs w:val="20"/>
          <w:lang w:val="id-ID"/>
        </w:rPr>
        <w:t xml:space="preserve">Yakaumi maupun CSR. Dengan rincian dana yang bersumber dari APBN yang dilaksanakan oleh  </w:t>
      </w:r>
      <w:r w:rsidR="00265B41" w:rsidRPr="00BE5688">
        <w:rPr>
          <w:rFonts w:ascii="Segoe UI" w:hAnsi="Segoe UI" w:cs="Segoe UI"/>
          <w:bCs/>
          <w:sz w:val="20"/>
          <w:szCs w:val="20"/>
          <w:lang w:val="id-ID"/>
        </w:rPr>
        <w:t xml:space="preserve">Kemenpera </w:t>
      </w:r>
      <w:r w:rsidR="00265B41" w:rsidRPr="00BE5688">
        <w:rPr>
          <w:rFonts w:ascii="Segoe UI" w:hAnsi="Segoe UI" w:cs="Segoe UI"/>
          <w:bCs/>
          <w:sz w:val="20"/>
          <w:szCs w:val="20"/>
          <w:lang w:val="id-ID"/>
        </w:rPr>
        <w:lastRenderedPageBreak/>
        <w:t>maupun Kemensos dengan total bantuan sebanyak 4.785 KK</w:t>
      </w:r>
      <w:r w:rsidR="00725D19" w:rsidRPr="00BE5688">
        <w:rPr>
          <w:rFonts w:ascii="Segoe UI" w:hAnsi="Segoe UI" w:cs="Segoe UI"/>
          <w:bCs/>
          <w:sz w:val="20"/>
          <w:szCs w:val="20"/>
          <w:lang w:val="id-ID"/>
        </w:rPr>
        <w:t xml:space="preserve">, </w:t>
      </w:r>
      <w:r w:rsidR="00265B41" w:rsidRPr="00BE5688">
        <w:rPr>
          <w:rFonts w:ascii="Segoe UI" w:hAnsi="Segoe UI" w:cs="Segoe UI"/>
          <w:bCs/>
          <w:sz w:val="20"/>
          <w:szCs w:val="20"/>
          <w:lang w:val="id-ID"/>
        </w:rPr>
        <w:t>16</w:t>
      </w:r>
      <w:r w:rsidR="00725D19" w:rsidRPr="00BE5688">
        <w:rPr>
          <w:rFonts w:ascii="Segoe UI" w:hAnsi="Segoe UI" w:cs="Segoe UI"/>
          <w:bCs/>
          <w:sz w:val="20"/>
          <w:szCs w:val="20"/>
          <w:lang w:val="id-ID"/>
        </w:rPr>
        <w:t>8 kk</w:t>
      </w:r>
      <w:r w:rsidR="00265B41" w:rsidRPr="00BE5688">
        <w:rPr>
          <w:rFonts w:ascii="Segoe UI" w:hAnsi="Segoe UI" w:cs="Segoe UI"/>
          <w:bCs/>
          <w:sz w:val="20"/>
          <w:szCs w:val="20"/>
          <w:lang w:val="id-ID"/>
        </w:rPr>
        <w:t xml:space="preserve"> dari dana APBD Provinsi Jawa Tengah 78</w:t>
      </w:r>
      <w:r w:rsidR="00725D19" w:rsidRPr="00BE5688">
        <w:rPr>
          <w:rFonts w:ascii="Segoe UI" w:hAnsi="Segoe UI" w:cs="Segoe UI"/>
          <w:bCs/>
          <w:sz w:val="20"/>
          <w:szCs w:val="20"/>
          <w:lang w:val="id-ID"/>
        </w:rPr>
        <w:t xml:space="preserve"> kk</w:t>
      </w:r>
      <w:r w:rsidR="00265B41" w:rsidRPr="00BE5688">
        <w:rPr>
          <w:rFonts w:ascii="Segoe UI" w:hAnsi="Segoe UI" w:cs="Segoe UI"/>
          <w:bCs/>
          <w:sz w:val="20"/>
          <w:szCs w:val="20"/>
          <w:lang w:val="id-ID"/>
        </w:rPr>
        <w:t xml:space="preserve"> dari Program TMMD dan 90 kk dari Dinas Cipta Karya dan Tata Ruang Provinsi Jawa Tengah, 894 kk dari dana APBD Kabupaten, 217 dari Program PNPM Perkotaan maupun perdesaan,</w:t>
      </w:r>
      <w:r w:rsidR="00E82F57" w:rsidRPr="00BE5688">
        <w:rPr>
          <w:rFonts w:ascii="Segoe UI" w:hAnsi="Segoe UI" w:cs="Segoe UI"/>
          <w:bCs/>
          <w:sz w:val="20"/>
          <w:szCs w:val="20"/>
          <w:lang w:val="id-ID"/>
        </w:rPr>
        <w:t xml:space="preserve"> 345 dari dana ADD, </w:t>
      </w:r>
      <w:r w:rsidR="00265B41" w:rsidRPr="00BE5688">
        <w:rPr>
          <w:rFonts w:ascii="Segoe UI" w:hAnsi="Segoe UI" w:cs="Segoe UI"/>
          <w:bCs/>
          <w:sz w:val="20"/>
          <w:szCs w:val="20"/>
          <w:lang w:val="id-ID"/>
        </w:rPr>
        <w:t xml:space="preserve"> 33 kk dari dana Yakaumi dan 105 dari dana CSR</w:t>
      </w:r>
      <w:r w:rsidR="00EF6B48" w:rsidRPr="00BE5688">
        <w:rPr>
          <w:rFonts w:ascii="Segoe UI" w:hAnsi="Segoe UI" w:cs="Segoe UI"/>
          <w:bCs/>
          <w:sz w:val="20"/>
          <w:szCs w:val="20"/>
          <w:lang w:val="id-ID"/>
        </w:rPr>
        <w:t>.</w:t>
      </w:r>
      <w:r w:rsidR="002F7F21" w:rsidRPr="00BE5688">
        <w:rPr>
          <w:rFonts w:ascii="Segoe UI" w:hAnsi="Segoe UI" w:cs="Segoe UI"/>
          <w:bCs/>
          <w:sz w:val="20"/>
          <w:szCs w:val="20"/>
          <w:lang w:val="id-ID"/>
        </w:rPr>
        <w:t xml:space="preserve">Diharapkan dengan bantuann tersebut </w:t>
      </w:r>
      <w:r w:rsidR="00AB3A42" w:rsidRPr="00BE5688">
        <w:rPr>
          <w:rFonts w:ascii="Segoe UI" w:hAnsi="Segoe UI" w:cs="Segoe UI"/>
          <w:bCs/>
          <w:sz w:val="20"/>
          <w:szCs w:val="20"/>
          <w:lang w:val="id-ID"/>
        </w:rPr>
        <w:t xml:space="preserve">dapat menurunkan jumlah rumah tidak layak huni di Kabupaten wonosobo serta </w:t>
      </w:r>
      <w:r w:rsidR="00A23BF4" w:rsidRPr="00BE5688">
        <w:rPr>
          <w:rFonts w:ascii="Segoe UI" w:hAnsi="Segoe UI" w:cs="Segoe UI"/>
          <w:bCs/>
          <w:sz w:val="20"/>
          <w:szCs w:val="20"/>
          <w:lang w:val="id-ID"/>
        </w:rPr>
        <w:t xml:space="preserve">dapat meningkatkan kepemlikan rumah layak bagi </w:t>
      </w:r>
      <w:r w:rsidR="002F7F21" w:rsidRPr="00BE5688">
        <w:rPr>
          <w:rFonts w:ascii="Segoe UI" w:hAnsi="Segoe UI" w:cs="Segoe UI"/>
          <w:bCs/>
          <w:sz w:val="20"/>
          <w:szCs w:val="20"/>
          <w:lang w:val="id-ID"/>
        </w:rPr>
        <w:t>masyarakat perkotaan dan perdesaan</w:t>
      </w:r>
      <w:r w:rsidR="00A23BF4" w:rsidRPr="00BE5688">
        <w:rPr>
          <w:rFonts w:ascii="Segoe UI" w:hAnsi="Segoe UI" w:cs="Segoe UI"/>
          <w:bCs/>
          <w:sz w:val="20"/>
          <w:szCs w:val="20"/>
          <w:lang w:val="id-ID"/>
        </w:rPr>
        <w:t>.</w:t>
      </w:r>
    </w:p>
    <w:p w:rsidR="00900F34" w:rsidRPr="00BE5688" w:rsidRDefault="00D5295C" w:rsidP="00C825E7">
      <w:pPr>
        <w:widowControl w:val="0"/>
        <w:spacing w:after="120"/>
        <w:ind w:left="927"/>
        <w:jc w:val="both"/>
        <w:rPr>
          <w:rFonts w:ascii="Segoe UI" w:hAnsi="Segoe UI" w:cs="Segoe UI"/>
          <w:bCs/>
          <w:sz w:val="20"/>
          <w:szCs w:val="20"/>
          <w:lang w:val="id-ID"/>
        </w:rPr>
      </w:pPr>
      <w:r w:rsidRPr="00BE5688">
        <w:rPr>
          <w:rFonts w:ascii="Segoe UI" w:hAnsi="Segoe UI" w:cs="Segoe UI"/>
          <w:bCs/>
          <w:sz w:val="20"/>
          <w:szCs w:val="20"/>
          <w:lang w:val="id-ID"/>
        </w:rPr>
        <w:t xml:space="preserve">Selain kegiatan-kegiatan diatas namun tetap sejalan dengan tujuan pelaksanaan urusan perumahan sesuai arahan dokumen RPJMD, Pemerintah telah melaksanakan </w:t>
      </w:r>
      <w:r w:rsidR="00900F34" w:rsidRPr="00BE5688">
        <w:rPr>
          <w:rFonts w:ascii="Segoe UI" w:hAnsi="Segoe UI" w:cs="Segoe UI"/>
          <w:bCs/>
          <w:sz w:val="20"/>
          <w:szCs w:val="20"/>
          <w:lang w:val="id-ID"/>
        </w:rPr>
        <w:t xml:space="preserve">kegiatan fasilitasi percepatan pembangunan pedesaan, fasilitasi pembangunan pedesaan, perangsang pembangunan pedesaan, fasilitasi dan stimulan imbal swadaya senilai sebesar Rp 8.411.825.000,00. Bantuan stimulan ini dipergunakan untuk pembangunan atau perbaikan sarana pemukiman, seperti </w:t>
      </w:r>
      <w:r w:rsidR="00F172B9" w:rsidRPr="00BE5688">
        <w:rPr>
          <w:rFonts w:ascii="Segoe UI" w:hAnsi="Segoe UI" w:cs="Segoe UI"/>
          <w:bCs/>
          <w:sz w:val="20"/>
          <w:szCs w:val="20"/>
          <w:lang w:val="id-ID"/>
        </w:rPr>
        <w:t xml:space="preserve">: </w:t>
      </w:r>
      <w:r w:rsidR="00900F34" w:rsidRPr="00BE5688">
        <w:rPr>
          <w:rFonts w:ascii="Segoe UI" w:hAnsi="Segoe UI" w:cs="Segoe UI"/>
          <w:bCs/>
          <w:sz w:val="20"/>
          <w:szCs w:val="20"/>
          <w:lang w:val="id-ID"/>
        </w:rPr>
        <w:t>Jaringan jalan lingkungan dengan pengerasan jalan</w:t>
      </w:r>
      <w:r w:rsidR="00F172B9" w:rsidRPr="00BE5688">
        <w:rPr>
          <w:rFonts w:ascii="Segoe UI" w:hAnsi="Segoe UI" w:cs="Segoe UI"/>
          <w:bCs/>
          <w:sz w:val="20"/>
          <w:szCs w:val="20"/>
          <w:lang w:val="id-ID"/>
        </w:rPr>
        <w:t>, b</w:t>
      </w:r>
      <w:r w:rsidR="00900F34" w:rsidRPr="00BE5688">
        <w:rPr>
          <w:rFonts w:ascii="Segoe UI" w:hAnsi="Segoe UI" w:cs="Segoe UI"/>
          <w:bCs/>
          <w:sz w:val="20"/>
          <w:szCs w:val="20"/>
          <w:lang w:val="id-ID"/>
        </w:rPr>
        <w:t>angunan pendukung jaringan jalan</w:t>
      </w:r>
      <w:r w:rsidR="00F172B9" w:rsidRPr="00BE5688">
        <w:rPr>
          <w:rFonts w:ascii="Segoe UI" w:hAnsi="Segoe UI" w:cs="Segoe UI"/>
          <w:bCs/>
          <w:sz w:val="20"/>
          <w:szCs w:val="20"/>
          <w:lang w:val="id-ID"/>
        </w:rPr>
        <w:t xml:space="preserve">, </w:t>
      </w:r>
      <w:r w:rsidR="00900F34" w:rsidRPr="00BE5688">
        <w:rPr>
          <w:rFonts w:ascii="Segoe UI" w:hAnsi="Segoe UI" w:cs="Segoe UI"/>
          <w:bCs/>
          <w:sz w:val="20"/>
          <w:szCs w:val="20"/>
          <w:lang w:val="id-ID"/>
        </w:rPr>
        <w:t>Jaringan saluran air hujan untuk drainase/sarana air bersih</w:t>
      </w:r>
      <w:r w:rsidR="00F172B9" w:rsidRPr="00BE5688">
        <w:rPr>
          <w:rFonts w:ascii="Segoe UI" w:hAnsi="Segoe UI" w:cs="Segoe UI"/>
          <w:bCs/>
          <w:sz w:val="20"/>
          <w:szCs w:val="20"/>
          <w:lang w:val="id-ID"/>
        </w:rPr>
        <w:t xml:space="preserve">, </w:t>
      </w:r>
      <w:r w:rsidR="00900F34" w:rsidRPr="00BE5688">
        <w:rPr>
          <w:rFonts w:ascii="Segoe UI" w:hAnsi="Segoe UI" w:cs="Segoe UI"/>
          <w:bCs/>
          <w:sz w:val="20"/>
          <w:szCs w:val="20"/>
          <w:lang w:val="id-ID"/>
        </w:rPr>
        <w:t>Jaringan Saluran Pembuangan Air Limbah (SPAL) dan tempat pembangunan sampah, MCK umum.</w:t>
      </w:r>
    </w:p>
    <w:p w:rsidR="00D5295C" w:rsidRDefault="00F172B9" w:rsidP="00C825E7">
      <w:pPr>
        <w:widowControl w:val="0"/>
        <w:spacing w:after="120"/>
        <w:ind w:left="927"/>
        <w:jc w:val="both"/>
        <w:rPr>
          <w:rFonts w:ascii="Segoe UI" w:hAnsi="Segoe UI" w:cs="Segoe UI"/>
          <w:bCs/>
          <w:sz w:val="20"/>
          <w:szCs w:val="20"/>
          <w:lang w:val="id-ID"/>
        </w:rPr>
      </w:pPr>
      <w:r w:rsidRPr="00BE5688">
        <w:rPr>
          <w:rFonts w:ascii="Segoe UI" w:hAnsi="Segoe UI" w:cs="Segoe UI"/>
          <w:bCs/>
          <w:sz w:val="20"/>
          <w:szCs w:val="20"/>
          <w:lang w:val="id-ID"/>
        </w:rPr>
        <w:t>Stimulan yang diberikan kepada kelompok masyarakat pengelola kegiatan ini dapat berupa uang atau bahan material yang besarannya sangat beragam. Dari kegiatan ini sebanyak 682 titik area sarana pemukiman dapat dibangun atau diperbaiki. Ke</w:t>
      </w:r>
      <w:r w:rsidR="00D5295C" w:rsidRPr="00BE5688">
        <w:rPr>
          <w:rFonts w:ascii="Segoe UI" w:hAnsi="Segoe UI" w:cs="Segoe UI"/>
          <w:bCs/>
          <w:sz w:val="20"/>
          <w:szCs w:val="20"/>
          <w:lang w:val="id-ID"/>
        </w:rPr>
        <w:t>giatan imbal swadaya penataan permukiman dan lingkungan desa/lingkungan dengan tujuan untuk meningkatkan semangat partisipasi dan gotong royong masyarakat serta meningkatkan kemandirian masyarakat dalam rangka mewujudkan lingkungan permukiman desa/kelurahan yang sehat. Hasil dan manfaat program ini adalah terwujudnya sarana dan prasarana dasar yang men</w:t>
      </w:r>
      <w:r w:rsidR="00900F34" w:rsidRPr="00BE5688">
        <w:rPr>
          <w:rFonts w:ascii="Segoe UI" w:hAnsi="Segoe UI" w:cs="Segoe UI"/>
          <w:bCs/>
          <w:sz w:val="20"/>
          <w:szCs w:val="20"/>
          <w:lang w:val="id-ID"/>
        </w:rPr>
        <w:t>unj</w:t>
      </w:r>
      <w:r w:rsidR="00D5295C" w:rsidRPr="00BE5688">
        <w:rPr>
          <w:rFonts w:ascii="Segoe UI" w:hAnsi="Segoe UI" w:cs="Segoe UI"/>
          <w:bCs/>
          <w:sz w:val="20"/>
          <w:szCs w:val="20"/>
          <w:lang w:val="id-ID"/>
        </w:rPr>
        <w:t xml:space="preserve">ang perbaikan kualitas jaringan jalan </w:t>
      </w:r>
      <w:r w:rsidRPr="00BE5688">
        <w:rPr>
          <w:rFonts w:ascii="Segoe UI" w:hAnsi="Segoe UI" w:cs="Segoe UI"/>
          <w:bCs/>
          <w:sz w:val="20"/>
          <w:szCs w:val="20"/>
          <w:lang w:val="id-ID"/>
        </w:rPr>
        <w:t xml:space="preserve">dan </w:t>
      </w:r>
      <w:r w:rsidR="00D5295C" w:rsidRPr="00BE5688">
        <w:rPr>
          <w:rFonts w:ascii="Segoe UI" w:hAnsi="Segoe UI" w:cs="Segoe UI"/>
          <w:bCs/>
          <w:sz w:val="20"/>
          <w:szCs w:val="20"/>
          <w:lang w:val="id-ID"/>
        </w:rPr>
        <w:t>lingkungan.</w:t>
      </w:r>
    </w:p>
    <w:p w:rsidR="00BE5688" w:rsidRPr="00BE5688" w:rsidRDefault="00BE5688" w:rsidP="00C825E7">
      <w:pPr>
        <w:widowControl w:val="0"/>
        <w:spacing w:after="120"/>
        <w:ind w:left="927"/>
        <w:jc w:val="both"/>
        <w:rPr>
          <w:rFonts w:ascii="Segoe UI" w:hAnsi="Segoe UI" w:cs="Segoe UI"/>
          <w:bCs/>
          <w:sz w:val="20"/>
          <w:szCs w:val="20"/>
          <w:lang w:val="id-ID"/>
        </w:rPr>
      </w:pPr>
    </w:p>
    <w:p w:rsidR="00C825E7" w:rsidRPr="00BE5688" w:rsidRDefault="00C825E7" w:rsidP="00C825E7">
      <w:pPr>
        <w:pStyle w:val="ListParagraph"/>
        <w:widowControl w:val="0"/>
        <w:numPr>
          <w:ilvl w:val="0"/>
          <w:numId w:val="20"/>
        </w:numPr>
        <w:jc w:val="both"/>
        <w:rPr>
          <w:rFonts w:ascii="Segoe UI" w:hAnsi="Segoe UI" w:cs="Segoe UI"/>
          <w:b/>
          <w:sz w:val="19"/>
          <w:szCs w:val="19"/>
          <w:lang w:val="id-ID"/>
        </w:rPr>
      </w:pPr>
      <w:r w:rsidRPr="00BE5688">
        <w:rPr>
          <w:rFonts w:ascii="Segoe UI" w:hAnsi="Segoe UI" w:cs="Segoe UI"/>
          <w:b/>
          <w:sz w:val="19"/>
          <w:szCs w:val="19"/>
          <w:lang w:val="id-ID"/>
        </w:rPr>
        <w:t>Permasalahan dan Solusi</w:t>
      </w:r>
    </w:p>
    <w:p w:rsidR="00B90CB3" w:rsidRPr="00BE5688" w:rsidRDefault="00B90CB3" w:rsidP="00C825E7">
      <w:pPr>
        <w:tabs>
          <w:tab w:val="left" w:pos="4004"/>
        </w:tabs>
        <w:spacing w:before="120"/>
        <w:ind w:left="927"/>
        <w:jc w:val="both"/>
        <w:rPr>
          <w:rFonts w:ascii="Segoe UI" w:hAnsi="Segoe UI" w:cs="Segoe UI"/>
          <w:sz w:val="21"/>
          <w:szCs w:val="19"/>
          <w:lang w:val="sv-SE"/>
        </w:rPr>
      </w:pPr>
      <w:r w:rsidRPr="00BE5688">
        <w:rPr>
          <w:rFonts w:ascii="Segoe UI" w:hAnsi="Segoe UI" w:cs="Segoe UI"/>
          <w:sz w:val="21"/>
          <w:szCs w:val="19"/>
          <w:lang w:val="es-ES"/>
        </w:rPr>
        <w:t xml:space="preserve">Hambatan dalam pelaksanaan program dan kegiatan pada urusan perumahan antara lain </w:t>
      </w:r>
      <w:r w:rsidRPr="00BE5688">
        <w:rPr>
          <w:rFonts w:ascii="Segoe UI" w:hAnsi="Segoe UI" w:cs="Segoe UI"/>
          <w:sz w:val="21"/>
          <w:szCs w:val="19"/>
          <w:lang w:val="sv-SE"/>
        </w:rPr>
        <w:t>adalah</w:t>
      </w:r>
      <w:r w:rsidRPr="00BE5688">
        <w:rPr>
          <w:rFonts w:ascii="Segoe UI" w:hAnsi="Segoe UI" w:cs="Segoe UI"/>
          <w:sz w:val="21"/>
          <w:szCs w:val="19"/>
          <w:lang w:val="es-ES"/>
        </w:rPr>
        <w:t xml:space="preserve"> masih rendahnya pengetahuan dan kesadaran sebagian masyarakat tentang rumah sehat</w:t>
      </w:r>
      <w:r w:rsidR="0003438D" w:rsidRPr="00BE5688">
        <w:rPr>
          <w:rFonts w:ascii="Segoe UI" w:hAnsi="Segoe UI" w:cs="Segoe UI"/>
          <w:sz w:val="21"/>
          <w:szCs w:val="19"/>
          <w:lang w:val="id-ID"/>
        </w:rPr>
        <w:t xml:space="preserve"> serta pencemaran air maupun tanah oleh limbah rumah tangga.</w:t>
      </w:r>
      <w:r w:rsidRPr="00BE5688">
        <w:rPr>
          <w:rFonts w:ascii="Segoe UI" w:hAnsi="Segoe UI" w:cs="Segoe UI"/>
          <w:sz w:val="21"/>
          <w:szCs w:val="19"/>
          <w:lang w:val="es-ES"/>
        </w:rPr>
        <w:t xml:space="preserve"> Selain kondisi rumah tidak sehat  karena ketidakmampuan untuk melakukan perbaikan rumah.</w:t>
      </w:r>
      <w:r w:rsidRPr="00BE5688">
        <w:rPr>
          <w:rFonts w:ascii="Segoe UI" w:hAnsi="Segoe UI" w:cs="Segoe UI"/>
          <w:sz w:val="21"/>
          <w:szCs w:val="19"/>
          <w:lang w:val="sv-SE"/>
        </w:rPr>
        <w:t xml:space="preserve"> Hambatan lain adalah topografi permukiman dan kerentanan terhadap bencana terutama tanah longsor</w:t>
      </w:r>
      <w:r w:rsidR="00726385" w:rsidRPr="00BE5688">
        <w:rPr>
          <w:rFonts w:ascii="Segoe UI" w:hAnsi="Segoe UI" w:cs="Segoe UI"/>
          <w:sz w:val="21"/>
          <w:szCs w:val="19"/>
          <w:lang w:val="sv-SE"/>
        </w:rPr>
        <w:t xml:space="preserve">. Selain itu masih tingginya angka angka backlok rumah di Kabupaten Wonosobo. </w:t>
      </w:r>
    </w:p>
    <w:p w:rsidR="00B90CB3" w:rsidRPr="00BE5688" w:rsidRDefault="00B90CB3" w:rsidP="00A2586A">
      <w:pPr>
        <w:widowControl w:val="0"/>
        <w:ind w:left="1440"/>
        <w:jc w:val="both"/>
        <w:rPr>
          <w:rFonts w:ascii="Segoe UI" w:hAnsi="Segoe UI" w:cs="Segoe UI"/>
          <w:sz w:val="26"/>
          <w:lang w:val="sv-SE"/>
        </w:rPr>
      </w:pPr>
    </w:p>
    <w:p w:rsidR="00B90CB3" w:rsidRPr="00BE5688" w:rsidRDefault="00B90CB3" w:rsidP="00C825E7">
      <w:pPr>
        <w:tabs>
          <w:tab w:val="left" w:pos="4004"/>
        </w:tabs>
        <w:spacing w:before="120"/>
        <w:ind w:left="927"/>
        <w:jc w:val="both"/>
        <w:rPr>
          <w:rFonts w:ascii="Segoe UI" w:hAnsi="Segoe UI" w:cs="Segoe UI"/>
          <w:sz w:val="21"/>
          <w:szCs w:val="19"/>
          <w:lang w:val="es-ES"/>
        </w:rPr>
      </w:pPr>
      <w:r w:rsidRPr="00BE5688">
        <w:rPr>
          <w:rFonts w:ascii="Segoe UI" w:hAnsi="Segoe UI" w:cs="Segoe UI"/>
          <w:sz w:val="21"/>
          <w:szCs w:val="19"/>
          <w:lang w:val="es-ES"/>
        </w:rPr>
        <w:t>Solusi dalam pemecahan permasalahan perumahan yang dapat dilakukan adalah:</w:t>
      </w:r>
    </w:p>
    <w:p w:rsidR="00B90CB3" w:rsidRPr="00BE5688" w:rsidRDefault="00B90CB3" w:rsidP="00C825E7">
      <w:pPr>
        <w:numPr>
          <w:ilvl w:val="0"/>
          <w:numId w:val="21"/>
        </w:numPr>
        <w:tabs>
          <w:tab w:val="left" w:pos="1276"/>
        </w:tabs>
        <w:spacing w:before="120"/>
        <w:ind w:left="1276"/>
        <w:jc w:val="both"/>
        <w:rPr>
          <w:rFonts w:ascii="Segoe UI" w:hAnsi="Segoe UI" w:cs="Segoe UI"/>
          <w:sz w:val="21"/>
          <w:szCs w:val="19"/>
          <w:lang w:val="sv-SE"/>
        </w:rPr>
      </w:pPr>
      <w:r w:rsidRPr="00BE5688">
        <w:rPr>
          <w:rFonts w:ascii="Segoe UI" w:hAnsi="Segoe UI" w:cs="Segoe UI"/>
          <w:sz w:val="21"/>
          <w:szCs w:val="19"/>
          <w:lang w:val="sv-SE"/>
        </w:rPr>
        <w:t xml:space="preserve">Pendataan jumlah rumah yang tidak layak huni termasuk faktor yang </w:t>
      </w:r>
      <w:r w:rsidRPr="00BE5688">
        <w:rPr>
          <w:rFonts w:ascii="Segoe UI" w:hAnsi="Segoe UI" w:cs="Segoe UI"/>
          <w:sz w:val="21"/>
          <w:szCs w:val="19"/>
          <w:lang w:val="es-ES"/>
        </w:rPr>
        <w:t>mempengaruhi</w:t>
      </w:r>
      <w:r w:rsidRPr="00BE5688">
        <w:rPr>
          <w:rFonts w:ascii="Segoe UI" w:hAnsi="Segoe UI" w:cs="Segoe UI"/>
          <w:sz w:val="21"/>
          <w:szCs w:val="19"/>
          <w:lang w:val="sv-SE"/>
        </w:rPr>
        <w:t xml:space="preserve"> baik </w:t>
      </w:r>
      <w:r w:rsidR="001A587C" w:rsidRPr="00BE5688">
        <w:rPr>
          <w:rFonts w:ascii="Segoe UI" w:hAnsi="Segoe UI" w:cs="Segoe UI"/>
          <w:sz w:val="21"/>
          <w:szCs w:val="19"/>
          <w:lang w:val="id-ID"/>
        </w:rPr>
        <w:t xml:space="preserve">karena </w:t>
      </w:r>
      <w:r w:rsidRPr="00BE5688">
        <w:rPr>
          <w:rFonts w:ascii="Segoe UI" w:hAnsi="Segoe UI" w:cs="Segoe UI"/>
          <w:sz w:val="21"/>
          <w:szCs w:val="19"/>
          <w:lang w:val="sv-SE"/>
        </w:rPr>
        <w:t>ketidakmampuan maupun rendahnya kesadaran;</w:t>
      </w:r>
    </w:p>
    <w:p w:rsidR="00B90CB3" w:rsidRPr="00BE5688" w:rsidRDefault="00B90CB3" w:rsidP="00C825E7">
      <w:pPr>
        <w:numPr>
          <w:ilvl w:val="0"/>
          <w:numId w:val="21"/>
        </w:numPr>
        <w:tabs>
          <w:tab w:val="left" w:pos="1276"/>
        </w:tabs>
        <w:spacing w:before="120"/>
        <w:ind w:left="1276"/>
        <w:jc w:val="both"/>
        <w:rPr>
          <w:rFonts w:ascii="Segoe UI" w:hAnsi="Segoe UI" w:cs="Segoe UI"/>
          <w:sz w:val="21"/>
          <w:szCs w:val="19"/>
          <w:lang w:val="sv-SE"/>
        </w:rPr>
      </w:pPr>
      <w:r w:rsidRPr="00BE5688">
        <w:rPr>
          <w:rFonts w:ascii="Segoe UI" w:hAnsi="Segoe UI" w:cs="Segoe UI"/>
          <w:sz w:val="21"/>
          <w:szCs w:val="19"/>
          <w:lang w:val="sv-SE"/>
        </w:rPr>
        <w:t xml:space="preserve">Sosialisasi tentang kesehatan dan rumah sehat </w:t>
      </w:r>
      <w:r w:rsidR="0003438D" w:rsidRPr="00BE5688">
        <w:rPr>
          <w:rFonts w:ascii="Segoe UI" w:hAnsi="Segoe UI" w:cs="Segoe UI"/>
          <w:sz w:val="21"/>
          <w:szCs w:val="19"/>
          <w:lang w:val="id-ID"/>
        </w:rPr>
        <w:t xml:space="preserve">yang ramah lingkungan </w:t>
      </w:r>
      <w:r w:rsidRPr="00BE5688">
        <w:rPr>
          <w:rFonts w:ascii="Segoe UI" w:hAnsi="Segoe UI" w:cs="Segoe UI"/>
          <w:sz w:val="21"/>
          <w:szCs w:val="19"/>
          <w:lang w:val="sv-SE"/>
        </w:rPr>
        <w:t xml:space="preserve">bagi warga yang kesadarannya masih kurang; </w:t>
      </w:r>
    </w:p>
    <w:p w:rsidR="00B90CB3" w:rsidRPr="00BE5688" w:rsidRDefault="00B90CB3" w:rsidP="00C825E7">
      <w:pPr>
        <w:numPr>
          <w:ilvl w:val="0"/>
          <w:numId w:val="21"/>
        </w:numPr>
        <w:tabs>
          <w:tab w:val="left" w:pos="1276"/>
        </w:tabs>
        <w:spacing w:before="120"/>
        <w:ind w:left="1276"/>
        <w:jc w:val="both"/>
        <w:rPr>
          <w:rFonts w:ascii="Segoe UI" w:hAnsi="Segoe UI" w:cs="Segoe UI"/>
          <w:sz w:val="21"/>
          <w:szCs w:val="19"/>
          <w:lang w:val="sv-SE"/>
        </w:rPr>
      </w:pPr>
      <w:r w:rsidRPr="00BE5688">
        <w:rPr>
          <w:rFonts w:ascii="Segoe UI" w:hAnsi="Segoe UI" w:cs="Segoe UI"/>
          <w:sz w:val="21"/>
          <w:szCs w:val="19"/>
          <w:lang w:val="sv-SE"/>
        </w:rPr>
        <w:t xml:space="preserve">Pemberian bantuan stimulan bagi warga yang rumahnya tidak layak huni </w:t>
      </w:r>
      <w:r w:rsidR="001A587C" w:rsidRPr="00BE5688">
        <w:rPr>
          <w:rFonts w:ascii="Segoe UI" w:hAnsi="Segoe UI" w:cs="Segoe UI"/>
          <w:sz w:val="21"/>
          <w:szCs w:val="19"/>
          <w:lang w:val="id-ID"/>
        </w:rPr>
        <w:t xml:space="preserve">karena </w:t>
      </w:r>
      <w:r w:rsidR="001A587C" w:rsidRPr="00BE5688">
        <w:rPr>
          <w:rFonts w:ascii="Segoe UI" w:hAnsi="Segoe UI" w:cs="Segoe UI"/>
          <w:sz w:val="21"/>
          <w:szCs w:val="19"/>
          <w:lang w:val="sv-SE"/>
        </w:rPr>
        <w:t>ketidak</w:t>
      </w:r>
      <w:r w:rsidRPr="00BE5688">
        <w:rPr>
          <w:rFonts w:ascii="Segoe UI" w:hAnsi="Segoe UI" w:cs="Segoe UI"/>
          <w:sz w:val="21"/>
          <w:szCs w:val="19"/>
          <w:lang w:val="sv-SE"/>
        </w:rPr>
        <w:t>mampuan untuk merenovasi</w:t>
      </w:r>
    </w:p>
    <w:p w:rsidR="0003438D" w:rsidRPr="00BE5688" w:rsidRDefault="0003438D" w:rsidP="00C825E7">
      <w:pPr>
        <w:numPr>
          <w:ilvl w:val="0"/>
          <w:numId w:val="21"/>
        </w:numPr>
        <w:tabs>
          <w:tab w:val="left" w:pos="1276"/>
        </w:tabs>
        <w:spacing w:before="120"/>
        <w:ind w:left="1276"/>
        <w:jc w:val="both"/>
        <w:rPr>
          <w:rFonts w:ascii="Segoe UI" w:hAnsi="Segoe UI" w:cs="Segoe UI"/>
          <w:sz w:val="21"/>
          <w:szCs w:val="19"/>
          <w:lang w:val="sv-SE"/>
        </w:rPr>
      </w:pPr>
      <w:r w:rsidRPr="00BE5688">
        <w:rPr>
          <w:rFonts w:ascii="Segoe UI" w:hAnsi="Segoe UI" w:cs="Segoe UI"/>
          <w:sz w:val="21"/>
          <w:szCs w:val="19"/>
          <w:lang w:val="id-ID"/>
        </w:rPr>
        <w:lastRenderedPageBreak/>
        <w:t>Perbaikan lingkungan di kawasan kumuh</w:t>
      </w:r>
    </w:p>
    <w:p w:rsidR="000508B9" w:rsidRPr="00BE5688" w:rsidRDefault="00BE72FA" w:rsidP="00C825E7">
      <w:pPr>
        <w:numPr>
          <w:ilvl w:val="0"/>
          <w:numId w:val="21"/>
        </w:numPr>
        <w:tabs>
          <w:tab w:val="left" w:pos="1276"/>
        </w:tabs>
        <w:spacing w:before="120"/>
        <w:ind w:left="1276"/>
        <w:jc w:val="both"/>
        <w:rPr>
          <w:rFonts w:ascii="Segoe UI" w:hAnsi="Segoe UI" w:cs="Segoe UI"/>
          <w:sz w:val="21"/>
          <w:szCs w:val="19"/>
          <w:lang w:val="sv-SE"/>
        </w:rPr>
      </w:pPr>
      <w:r w:rsidRPr="00BE5688">
        <w:rPr>
          <w:rFonts w:ascii="Segoe UI" w:hAnsi="Segoe UI" w:cs="Segoe UI"/>
          <w:sz w:val="21"/>
          <w:szCs w:val="19"/>
          <w:lang w:val="id-ID"/>
        </w:rPr>
        <w:t>Perlunya mitigasi bencana terutama di daerah yang mempunyai kerentanan terhadap bencana</w:t>
      </w:r>
    </w:p>
    <w:p w:rsidR="00726385" w:rsidRPr="00BE5688" w:rsidRDefault="00726385" w:rsidP="00C825E7">
      <w:pPr>
        <w:numPr>
          <w:ilvl w:val="0"/>
          <w:numId w:val="21"/>
        </w:numPr>
        <w:tabs>
          <w:tab w:val="left" w:pos="1276"/>
        </w:tabs>
        <w:spacing w:before="120"/>
        <w:ind w:left="1276"/>
        <w:jc w:val="both"/>
        <w:rPr>
          <w:rFonts w:ascii="Segoe UI" w:hAnsi="Segoe UI" w:cs="Segoe UI"/>
          <w:sz w:val="21"/>
          <w:szCs w:val="19"/>
          <w:lang w:val="sv-SE"/>
        </w:rPr>
      </w:pPr>
      <w:r w:rsidRPr="00BE5688">
        <w:rPr>
          <w:rFonts w:ascii="Segoe UI" w:hAnsi="Segoe UI" w:cs="Segoe UI"/>
          <w:sz w:val="21"/>
          <w:szCs w:val="19"/>
        </w:rPr>
        <w:t xml:space="preserve">Sosialisasi terkait program program pemerintah dalam upaya meningkatkan kepemilikan rumah seperti akses kredit kepemilikan rumah </w:t>
      </w:r>
      <w:r w:rsidR="00764F32" w:rsidRPr="00BE5688">
        <w:rPr>
          <w:rFonts w:ascii="Segoe UI" w:hAnsi="Segoe UI" w:cs="Segoe UI"/>
          <w:sz w:val="21"/>
          <w:szCs w:val="19"/>
        </w:rPr>
        <w:t>sehingga akses informasi masyarakat terkait kredit kepemilikan rumah lebih meningkat</w:t>
      </w:r>
      <w:r w:rsidR="00E20B93" w:rsidRPr="00BE5688">
        <w:rPr>
          <w:rFonts w:ascii="Segoe UI" w:hAnsi="Segoe UI" w:cs="Segoe UI"/>
          <w:sz w:val="21"/>
          <w:szCs w:val="19"/>
        </w:rPr>
        <w:t xml:space="preserve"> yang pada akhirnya masyarakat yang tidak memiliki rumah mau memanfaatkan akses tersebut untuk memiliki rumah.</w:t>
      </w:r>
    </w:p>
    <w:p w:rsidR="0003438D" w:rsidRPr="00BE5688" w:rsidRDefault="0003438D" w:rsidP="0003438D">
      <w:pPr>
        <w:tabs>
          <w:tab w:val="left" w:pos="426"/>
        </w:tabs>
        <w:spacing w:before="120"/>
        <w:ind w:left="426"/>
        <w:jc w:val="both"/>
        <w:rPr>
          <w:rFonts w:ascii="Segoe UI" w:hAnsi="Segoe UI" w:cs="Segoe UI"/>
          <w:sz w:val="21"/>
          <w:szCs w:val="19"/>
          <w:lang w:val="id-ID"/>
        </w:rPr>
      </w:pPr>
    </w:p>
    <w:sectPr w:rsidR="0003438D" w:rsidRPr="00BE5688" w:rsidSect="0097276B">
      <w:headerReference w:type="default" r:id="rId8"/>
      <w:footerReference w:type="even" r:id="rId9"/>
      <w:footerReference w:type="default" r:id="rId10"/>
      <w:pgSz w:w="11907" w:h="16840" w:code="9"/>
      <w:pgMar w:top="1843" w:right="1559" w:bottom="2127" w:left="1843" w:header="1134" w:footer="1134" w:gutter="0"/>
      <w:pgNumType w:start="12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4AFA" w:rsidRDefault="006C4AFA">
      <w:r>
        <w:separator/>
      </w:r>
    </w:p>
  </w:endnote>
  <w:endnote w:type="continuationSeparator" w:id="0">
    <w:p w:rsidR="006C4AFA" w:rsidRDefault="006C4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yriad Pro SemiExt">
    <w:altName w:val="Arial"/>
    <w:panose1 w:val="00000000000000000000"/>
    <w:charset w:val="00"/>
    <w:family w:val="swiss"/>
    <w:notTrueType/>
    <w:pitch w:val="variable"/>
    <w:sig w:usb0="00000001"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5BB4" w:rsidRDefault="00D9622B" w:rsidP="00797BB9">
    <w:pPr>
      <w:pStyle w:val="Footer"/>
      <w:framePr w:wrap="around" w:vAnchor="text" w:hAnchor="margin" w:xAlign="right" w:y="1"/>
      <w:rPr>
        <w:rStyle w:val="PageNumber"/>
      </w:rPr>
    </w:pPr>
    <w:r>
      <w:rPr>
        <w:rStyle w:val="PageNumber"/>
      </w:rPr>
      <w:fldChar w:fldCharType="begin"/>
    </w:r>
    <w:r w:rsidR="00875BB4">
      <w:rPr>
        <w:rStyle w:val="PageNumber"/>
      </w:rPr>
      <w:instrText xml:space="preserve">PAGE  </w:instrText>
    </w:r>
    <w:r>
      <w:rPr>
        <w:rStyle w:val="PageNumber"/>
      </w:rPr>
      <w:fldChar w:fldCharType="end"/>
    </w:r>
  </w:p>
  <w:p w:rsidR="00875BB4" w:rsidRDefault="00875BB4" w:rsidP="00875BB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7BB9" w:rsidRPr="00BE5688" w:rsidRDefault="00D9622B" w:rsidP="00F3071C">
    <w:pPr>
      <w:pStyle w:val="Footer"/>
      <w:framePr w:wrap="around" w:vAnchor="text" w:hAnchor="margin" w:xAlign="right" w:y="1"/>
      <w:rPr>
        <w:rStyle w:val="PageNumber"/>
        <w:rFonts w:ascii="Segoe UI" w:hAnsi="Segoe UI" w:cs="Segoe UI"/>
        <w:sz w:val="18"/>
        <w:szCs w:val="18"/>
      </w:rPr>
    </w:pPr>
    <w:r w:rsidRPr="00BE5688">
      <w:rPr>
        <w:rStyle w:val="PageNumber"/>
        <w:rFonts w:ascii="Segoe UI" w:hAnsi="Segoe UI" w:cs="Segoe UI"/>
        <w:sz w:val="18"/>
        <w:szCs w:val="18"/>
      </w:rPr>
      <w:fldChar w:fldCharType="begin"/>
    </w:r>
    <w:r w:rsidR="00797BB9" w:rsidRPr="00BE5688">
      <w:rPr>
        <w:rStyle w:val="PageNumber"/>
        <w:rFonts w:ascii="Segoe UI" w:hAnsi="Segoe UI" w:cs="Segoe UI"/>
        <w:sz w:val="18"/>
        <w:szCs w:val="18"/>
      </w:rPr>
      <w:instrText xml:space="preserve">PAGE  </w:instrText>
    </w:r>
    <w:r w:rsidRPr="00BE5688">
      <w:rPr>
        <w:rStyle w:val="PageNumber"/>
        <w:rFonts w:ascii="Segoe UI" w:hAnsi="Segoe UI" w:cs="Segoe UI"/>
        <w:sz w:val="18"/>
        <w:szCs w:val="18"/>
      </w:rPr>
      <w:fldChar w:fldCharType="separate"/>
    </w:r>
    <w:r w:rsidR="0030291F">
      <w:rPr>
        <w:rStyle w:val="PageNumber"/>
        <w:rFonts w:ascii="Segoe UI" w:hAnsi="Segoe UI" w:cs="Segoe UI"/>
        <w:noProof/>
        <w:sz w:val="18"/>
        <w:szCs w:val="18"/>
      </w:rPr>
      <w:t>130</w:t>
    </w:r>
    <w:r w:rsidRPr="00BE5688">
      <w:rPr>
        <w:rStyle w:val="PageNumber"/>
        <w:rFonts w:ascii="Segoe UI" w:hAnsi="Segoe UI" w:cs="Segoe UI"/>
        <w:sz w:val="18"/>
        <w:szCs w:val="18"/>
      </w:rPr>
      <w:fldChar w:fldCharType="end"/>
    </w:r>
  </w:p>
  <w:p w:rsidR="00875BB4" w:rsidRPr="00BE5688" w:rsidRDefault="00BE5688" w:rsidP="00C825E7">
    <w:pPr>
      <w:pStyle w:val="Footer"/>
      <w:ind w:right="360"/>
      <w:rPr>
        <w:rFonts w:ascii="Myriad Pro SemiExt" w:hAnsi="Myriad Pro SemiExt"/>
        <w:i/>
        <w:sz w:val="16"/>
        <w:szCs w:val="16"/>
        <w:lang w:val="id-ID"/>
      </w:rPr>
    </w:pPr>
    <w:r w:rsidRPr="00396394">
      <w:rPr>
        <w:rFonts w:ascii="Segoe UI" w:hAnsi="Segoe UI" w:cs="Segoe UI"/>
        <w:sz w:val="16"/>
        <w:szCs w:val="16"/>
        <w:lang w:val="fi-FI"/>
      </w:rPr>
      <w:t>L</w:t>
    </w:r>
    <w:r w:rsidRPr="00396394">
      <w:rPr>
        <w:rFonts w:ascii="Segoe UI" w:hAnsi="Segoe UI" w:cs="Segoe UI"/>
        <w:sz w:val="16"/>
        <w:szCs w:val="16"/>
      </w:rPr>
      <w:t>KPJ AMJ 201</w:t>
    </w:r>
    <w:r>
      <w:rPr>
        <w:rFonts w:ascii="Segoe UI" w:hAnsi="Segoe UI" w:cs="Segoe UI"/>
        <w:sz w:val="16"/>
        <w:szCs w:val="16"/>
      </w:rPr>
      <w:t>1</w:t>
    </w:r>
    <w:r w:rsidRPr="00396394">
      <w:rPr>
        <w:rFonts w:ascii="Segoe UI" w:hAnsi="Segoe UI" w:cs="Segoe UI"/>
        <w:sz w:val="16"/>
        <w:szCs w:val="16"/>
      </w:rPr>
      <w:t xml:space="preserve">-2015 </w:t>
    </w:r>
    <w:r>
      <w:rPr>
        <w:rFonts w:ascii="Segoe UI" w:hAnsi="Segoe UI" w:cs="Segoe UI"/>
        <w:sz w:val="16"/>
        <w:szCs w:val="16"/>
      </w:rPr>
      <w:t xml:space="preserve">- </w:t>
    </w:r>
    <w:r w:rsidRPr="00396394">
      <w:rPr>
        <w:rFonts w:ascii="Segoe UI" w:hAnsi="Segoe UI" w:cs="Segoe UI"/>
        <w:b/>
        <w:sz w:val="16"/>
        <w:szCs w:val="16"/>
        <w:lang w:val="fi-FI"/>
      </w:rPr>
      <w:t>Bab</w:t>
    </w:r>
    <w:r w:rsidRPr="00396394">
      <w:rPr>
        <w:rFonts w:ascii="Segoe UI" w:hAnsi="Segoe UI" w:cs="Segoe UI"/>
        <w:b/>
        <w:sz w:val="16"/>
        <w:szCs w:val="16"/>
      </w:rPr>
      <w:t xml:space="preserve"> I</w:t>
    </w:r>
    <w:r>
      <w:rPr>
        <w:rFonts w:ascii="Segoe UI" w:hAnsi="Segoe UI" w:cs="Segoe UI"/>
        <w:b/>
        <w:sz w:val="16"/>
        <w:szCs w:val="16"/>
      </w:rPr>
      <w:t>V</w:t>
    </w:r>
    <w:r w:rsidRPr="00396394">
      <w:rPr>
        <w:rFonts w:ascii="Segoe UI" w:hAnsi="Segoe UI" w:cs="Segoe UI"/>
        <w:b/>
        <w:sz w:val="16"/>
        <w:szCs w:val="16"/>
      </w:rPr>
      <w:t xml:space="preserve"> </w:t>
    </w:r>
    <w:r>
      <w:rPr>
        <w:rFonts w:ascii="Segoe UI" w:hAnsi="Segoe UI" w:cs="Segoe UI"/>
        <w:b/>
        <w:sz w:val="16"/>
        <w:szCs w:val="16"/>
      </w:rPr>
      <w:t>Penyelenggaraan Urusan Pemerintahan Daerah</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4AFA" w:rsidRDefault="006C4AFA">
      <w:r>
        <w:separator/>
      </w:r>
    </w:p>
  </w:footnote>
  <w:footnote w:type="continuationSeparator" w:id="0">
    <w:p w:rsidR="006C4AFA" w:rsidRDefault="006C4A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08E8" w:rsidRDefault="001908E8" w:rsidP="001908E8">
    <w:pPr>
      <w:pStyle w:val="Header"/>
      <w:widowControl w:val="0"/>
    </w:pPr>
  </w:p>
  <w:p w:rsidR="00875BB4" w:rsidRPr="006322F7" w:rsidRDefault="00875BB4">
    <w:pPr>
      <w:pStyle w:val="Header"/>
      <w:rPr>
        <w:lang w:val="fi-F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B518F"/>
    <w:multiLevelType w:val="hybridMultilevel"/>
    <w:tmpl w:val="5308AC14"/>
    <w:lvl w:ilvl="0" w:tplc="0409000B">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
    <w:nsid w:val="0C750CD5"/>
    <w:multiLevelType w:val="hybridMultilevel"/>
    <w:tmpl w:val="15780C12"/>
    <w:lvl w:ilvl="0" w:tplc="DE0ACC82">
      <w:start w:val="1"/>
      <w:numFmt w:val="lowerLetter"/>
      <w:lvlText w:val="%1."/>
      <w:lvlJc w:val="left"/>
      <w:pPr>
        <w:tabs>
          <w:tab w:val="num" w:pos="2340"/>
        </w:tabs>
        <w:ind w:left="2340" w:hanging="360"/>
      </w:pPr>
      <w:rPr>
        <w:b w:val="0"/>
        <w:bCs w:val="0"/>
      </w:rPr>
    </w:lvl>
    <w:lvl w:ilvl="1" w:tplc="E1B4453A">
      <w:start w:val="1"/>
      <w:numFmt w:val="bullet"/>
      <w:lvlText w:val=""/>
      <w:lvlJc w:val="left"/>
      <w:pPr>
        <w:tabs>
          <w:tab w:val="num" w:pos="3060"/>
        </w:tabs>
        <w:ind w:left="3060" w:hanging="360"/>
      </w:pPr>
      <w:rPr>
        <w:rFonts w:ascii="Symbol" w:hAnsi="Symbol" w:cs="Symbol" w:hint="default"/>
        <w:b w:val="0"/>
        <w:bCs w:val="0"/>
      </w:rPr>
    </w:lvl>
    <w:lvl w:ilvl="2" w:tplc="0409001B">
      <w:start w:val="1"/>
      <w:numFmt w:val="lowerRoman"/>
      <w:lvlText w:val="%3."/>
      <w:lvlJc w:val="right"/>
      <w:pPr>
        <w:tabs>
          <w:tab w:val="num" w:pos="3780"/>
        </w:tabs>
        <w:ind w:left="3780" w:hanging="180"/>
      </w:pPr>
    </w:lvl>
    <w:lvl w:ilvl="3" w:tplc="0409000F">
      <w:start w:val="1"/>
      <w:numFmt w:val="decimal"/>
      <w:lvlText w:val="%4."/>
      <w:lvlJc w:val="left"/>
      <w:pPr>
        <w:tabs>
          <w:tab w:val="num" w:pos="4500"/>
        </w:tabs>
        <w:ind w:left="4500" w:hanging="360"/>
      </w:pPr>
    </w:lvl>
    <w:lvl w:ilvl="4" w:tplc="04090019">
      <w:start w:val="1"/>
      <w:numFmt w:val="lowerLetter"/>
      <w:lvlText w:val="%5."/>
      <w:lvlJc w:val="left"/>
      <w:pPr>
        <w:tabs>
          <w:tab w:val="num" w:pos="5220"/>
        </w:tabs>
        <w:ind w:left="5220" w:hanging="360"/>
      </w:pPr>
    </w:lvl>
    <w:lvl w:ilvl="5" w:tplc="0409001B">
      <w:start w:val="1"/>
      <w:numFmt w:val="lowerRoman"/>
      <w:lvlText w:val="%6."/>
      <w:lvlJc w:val="right"/>
      <w:pPr>
        <w:tabs>
          <w:tab w:val="num" w:pos="5940"/>
        </w:tabs>
        <w:ind w:left="5940" w:hanging="180"/>
      </w:pPr>
    </w:lvl>
    <w:lvl w:ilvl="6" w:tplc="0409000F">
      <w:start w:val="1"/>
      <w:numFmt w:val="decimal"/>
      <w:lvlText w:val="%7."/>
      <w:lvlJc w:val="left"/>
      <w:pPr>
        <w:tabs>
          <w:tab w:val="num" w:pos="6660"/>
        </w:tabs>
        <w:ind w:left="6660" w:hanging="360"/>
      </w:pPr>
    </w:lvl>
    <w:lvl w:ilvl="7" w:tplc="04090019">
      <w:start w:val="1"/>
      <w:numFmt w:val="lowerLetter"/>
      <w:lvlText w:val="%8."/>
      <w:lvlJc w:val="left"/>
      <w:pPr>
        <w:tabs>
          <w:tab w:val="num" w:pos="7380"/>
        </w:tabs>
        <w:ind w:left="7380" w:hanging="360"/>
      </w:pPr>
    </w:lvl>
    <w:lvl w:ilvl="8" w:tplc="0409001B">
      <w:start w:val="1"/>
      <w:numFmt w:val="lowerRoman"/>
      <w:lvlText w:val="%9."/>
      <w:lvlJc w:val="right"/>
      <w:pPr>
        <w:tabs>
          <w:tab w:val="num" w:pos="8100"/>
        </w:tabs>
        <w:ind w:left="8100" w:hanging="180"/>
      </w:pPr>
    </w:lvl>
  </w:abstractNum>
  <w:abstractNum w:abstractNumId="2">
    <w:nsid w:val="0E9C18B1"/>
    <w:multiLevelType w:val="hybridMultilevel"/>
    <w:tmpl w:val="D49C1808"/>
    <w:lvl w:ilvl="0" w:tplc="04090011">
      <w:start w:val="1"/>
      <w:numFmt w:val="decimal"/>
      <w:lvlText w:val="%1)"/>
      <w:lvlJc w:val="left"/>
      <w:pPr>
        <w:ind w:left="2988" w:hanging="360"/>
      </w:pPr>
    </w:lvl>
    <w:lvl w:ilvl="1" w:tplc="04090019" w:tentative="1">
      <w:start w:val="1"/>
      <w:numFmt w:val="lowerLetter"/>
      <w:lvlText w:val="%2."/>
      <w:lvlJc w:val="left"/>
      <w:pPr>
        <w:ind w:left="3708" w:hanging="360"/>
      </w:pPr>
    </w:lvl>
    <w:lvl w:ilvl="2" w:tplc="0409001B" w:tentative="1">
      <w:start w:val="1"/>
      <w:numFmt w:val="lowerRoman"/>
      <w:lvlText w:val="%3."/>
      <w:lvlJc w:val="right"/>
      <w:pPr>
        <w:ind w:left="4428" w:hanging="180"/>
      </w:pPr>
    </w:lvl>
    <w:lvl w:ilvl="3" w:tplc="0409000F" w:tentative="1">
      <w:start w:val="1"/>
      <w:numFmt w:val="decimal"/>
      <w:lvlText w:val="%4."/>
      <w:lvlJc w:val="left"/>
      <w:pPr>
        <w:ind w:left="5148" w:hanging="360"/>
      </w:pPr>
    </w:lvl>
    <w:lvl w:ilvl="4" w:tplc="04090019" w:tentative="1">
      <w:start w:val="1"/>
      <w:numFmt w:val="lowerLetter"/>
      <w:lvlText w:val="%5."/>
      <w:lvlJc w:val="left"/>
      <w:pPr>
        <w:ind w:left="5868" w:hanging="360"/>
      </w:pPr>
    </w:lvl>
    <w:lvl w:ilvl="5" w:tplc="0409001B" w:tentative="1">
      <w:start w:val="1"/>
      <w:numFmt w:val="lowerRoman"/>
      <w:lvlText w:val="%6."/>
      <w:lvlJc w:val="right"/>
      <w:pPr>
        <w:ind w:left="6588" w:hanging="180"/>
      </w:pPr>
    </w:lvl>
    <w:lvl w:ilvl="6" w:tplc="0409000F" w:tentative="1">
      <w:start w:val="1"/>
      <w:numFmt w:val="decimal"/>
      <w:lvlText w:val="%7."/>
      <w:lvlJc w:val="left"/>
      <w:pPr>
        <w:ind w:left="7308" w:hanging="360"/>
      </w:pPr>
    </w:lvl>
    <w:lvl w:ilvl="7" w:tplc="04090019" w:tentative="1">
      <w:start w:val="1"/>
      <w:numFmt w:val="lowerLetter"/>
      <w:lvlText w:val="%8."/>
      <w:lvlJc w:val="left"/>
      <w:pPr>
        <w:ind w:left="8028" w:hanging="360"/>
      </w:pPr>
    </w:lvl>
    <w:lvl w:ilvl="8" w:tplc="0409001B" w:tentative="1">
      <w:start w:val="1"/>
      <w:numFmt w:val="lowerRoman"/>
      <w:lvlText w:val="%9."/>
      <w:lvlJc w:val="right"/>
      <w:pPr>
        <w:ind w:left="8748" w:hanging="180"/>
      </w:pPr>
    </w:lvl>
  </w:abstractNum>
  <w:abstractNum w:abstractNumId="3">
    <w:nsid w:val="1EAA23FE"/>
    <w:multiLevelType w:val="hybridMultilevel"/>
    <w:tmpl w:val="249CC0AC"/>
    <w:lvl w:ilvl="0" w:tplc="04210005">
      <w:start w:val="1"/>
      <w:numFmt w:val="bullet"/>
      <w:lvlText w:val=""/>
      <w:lvlJc w:val="left"/>
      <w:pPr>
        <w:ind w:left="1211" w:hanging="360"/>
      </w:pPr>
      <w:rPr>
        <w:rFonts w:ascii="Wingdings" w:hAnsi="Wingdings"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
    <w:nsid w:val="22CE7A34"/>
    <w:multiLevelType w:val="hybridMultilevel"/>
    <w:tmpl w:val="7FD6C12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2CF1641E"/>
    <w:multiLevelType w:val="hybridMultilevel"/>
    <w:tmpl w:val="9FD6562A"/>
    <w:lvl w:ilvl="0" w:tplc="2F402722">
      <w:start w:val="1"/>
      <w:numFmt w:val="lowerLetter"/>
      <w:lvlText w:val="%1."/>
      <w:lvlJc w:val="left"/>
      <w:pPr>
        <w:ind w:left="927" w:hanging="360"/>
      </w:pPr>
      <w:rPr>
        <w:rFonts w:hint="default"/>
        <w:b/>
        <w:sz w:val="20"/>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6">
    <w:nsid w:val="38DF774E"/>
    <w:multiLevelType w:val="hybridMultilevel"/>
    <w:tmpl w:val="59E4E596"/>
    <w:lvl w:ilvl="0" w:tplc="02524894">
      <w:start w:val="1"/>
      <w:numFmt w:val="lowerLetter"/>
      <w:lvlText w:val="%1."/>
      <w:lvlJc w:val="left"/>
      <w:pPr>
        <w:ind w:left="414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0E31140"/>
    <w:multiLevelType w:val="hybridMultilevel"/>
    <w:tmpl w:val="0ACC7F6A"/>
    <w:lvl w:ilvl="0" w:tplc="04210011">
      <w:start w:val="1"/>
      <w:numFmt w:val="decimal"/>
      <w:lvlText w:val="%1)"/>
      <w:lvlJc w:val="left"/>
      <w:pPr>
        <w:ind w:left="2356" w:hanging="360"/>
      </w:pPr>
    </w:lvl>
    <w:lvl w:ilvl="1" w:tplc="04210019" w:tentative="1">
      <w:start w:val="1"/>
      <w:numFmt w:val="lowerLetter"/>
      <w:lvlText w:val="%2."/>
      <w:lvlJc w:val="left"/>
      <w:pPr>
        <w:ind w:left="3076" w:hanging="360"/>
      </w:pPr>
    </w:lvl>
    <w:lvl w:ilvl="2" w:tplc="0421001B" w:tentative="1">
      <w:start w:val="1"/>
      <w:numFmt w:val="lowerRoman"/>
      <w:lvlText w:val="%3."/>
      <w:lvlJc w:val="right"/>
      <w:pPr>
        <w:ind w:left="3796" w:hanging="180"/>
      </w:pPr>
    </w:lvl>
    <w:lvl w:ilvl="3" w:tplc="0421000F" w:tentative="1">
      <w:start w:val="1"/>
      <w:numFmt w:val="decimal"/>
      <w:lvlText w:val="%4."/>
      <w:lvlJc w:val="left"/>
      <w:pPr>
        <w:ind w:left="4516" w:hanging="360"/>
      </w:pPr>
    </w:lvl>
    <w:lvl w:ilvl="4" w:tplc="04210019" w:tentative="1">
      <w:start w:val="1"/>
      <w:numFmt w:val="lowerLetter"/>
      <w:lvlText w:val="%5."/>
      <w:lvlJc w:val="left"/>
      <w:pPr>
        <w:ind w:left="5236" w:hanging="360"/>
      </w:pPr>
    </w:lvl>
    <w:lvl w:ilvl="5" w:tplc="0421001B" w:tentative="1">
      <w:start w:val="1"/>
      <w:numFmt w:val="lowerRoman"/>
      <w:lvlText w:val="%6."/>
      <w:lvlJc w:val="right"/>
      <w:pPr>
        <w:ind w:left="5956" w:hanging="180"/>
      </w:pPr>
    </w:lvl>
    <w:lvl w:ilvl="6" w:tplc="0421000F" w:tentative="1">
      <w:start w:val="1"/>
      <w:numFmt w:val="decimal"/>
      <w:lvlText w:val="%7."/>
      <w:lvlJc w:val="left"/>
      <w:pPr>
        <w:ind w:left="6676" w:hanging="360"/>
      </w:pPr>
    </w:lvl>
    <w:lvl w:ilvl="7" w:tplc="04210019" w:tentative="1">
      <w:start w:val="1"/>
      <w:numFmt w:val="lowerLetter"/>
      <w:lvlText w:val="%8."/>
      <w:lvlJc w:val="left"/>
      <w:pPr>
        <w:ind w:left="7396" w:hanging="360"/>
      </w:pPr>
    </w:lvl>
    <w:lvl w:ilvl="8" w:tplc="0421001B" w:tentative="1">
      <w:start w:val="1"/>
      <w:numFmt w:val="lowerRoman"/>
      <w:lvlText w:val="%9."/>
      <w:lvlJc w:val="right"/>
      <w:pPr>
        <w:ind w:left="8116" w:hanging="180"/>
      </w:pPr>
    </w:lvl>
  </w:abstractNum>
  <w:abstractNum w:abstractNumId="8">
    <w:nsid w:val="432E72EE"/>
    <w:multiLevelType w:val="hybridMultilevel"/>
    <w:tmpl w:val="AB8A4F22"/>
    <w:lvl w:ilvl="0" w:tplc="0409000D">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9">
    <w:nsid w:val="45FD3A74"/>
    <w:multiLevelType w:val="hybridMultilevel"/>
    <w:tmpl w:val="27A41720"/>
    <w:lvl w:ilvl="0" w:tplc="A37AEDA4">
      <w:start w:val="1"/>
      <w:numFmt w:val="decimal"/>
      <w:lvlText w:val="%1."/>
      <w:lvlJc w:val="left"/>
      <w:pPr>
        <w:ind w:left="502" w:hanging="360"/>
      </w:pPr>
      <w:rPr>
        <w:rFonts w:hint="default"/>
        <w:sz w:val="22"/>
        <w:szCs w:val="22"/>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nsid w:val="4B246B89"/>
    <w:multiLevelType w:val="hybridMultilevel"/>
    <w:tmpl w:val="AFDE6E94"/>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1">
    <w:nsid w:val="4EC769DB"/>
    <w:multiLevelType w:val="hybridMultilevel"/>
    <w:tmpl w:val="AA96DF4E"/>
    <w:lvl w:ilvl="0" w:tplc="04090017">
      <w:start w:val="1"/>
      <w:numFmt w:val="lowerLetter"/>
      <w:lvlText w:val="%1)"/>
      <w:lvlJc w:val="left"/>
      <w:pPr>
        <w:ind w:left="2685" w:hanging="360"/>
      </w:pPr>
    </w:lvl>
    <w:lvl w:ilvl="1" w:tplc="04090019" w:tentative="1">
      <w:start w:val="1"/>
      <w:numFmt w:val="lowerLetter"/>
      <w:lvlText w:val="%2."/>
      <w:lvlJc w:val="left"/>
      <w:pPr>
        <w:ind w:left="3405" w:hanging="360"/>
      </w:pPr>
    </w:lvl>
    <w:lvl w:ilvl="2" w:tplc="0409001B" w:tentative="1">
      <w:start w:val="1"/>
      <w:numFmt w:val="lowerRoman"/>
      <w:lvlText w:val="%3."/>
      <w:lvlJc w:val="right"/>
      <w:pPr>
        <w:ind w:left="4125" w:hanging="180"/>
      </w:pPr>
    </w:lvl>
    <w:lvl w:ilvl="3" w:tplc="0409000F" w:tentative="1">
      <w:start w:val="1"/>
      <w:numFmt w:val="decimal"/>
      <w:lvlText w:val="%4."/>
      <w:lvlJc w:val="left"/>
      <w:pPr>
        <w:ind w:left="4845" w:hanging="360"/>
      </w:pPr>
    </w:lvl>
    <w:lvl w:ilvl="4" w:tplc="04090019" w:tentative="1">
      <w:start w:val="1"/>
      <w:numFmt w:val="lowerLetter"/>
      <w:lvlText w:val="%5."/>
      <w:lvlJc w:val="left"/>
      <w:pPr>
        <w:ind w:left="5565" w:hanging="360"/>
      </w:pPr>
    </w:lvl>
    <w:lvl w:ilvl="5" w:tplc="0409001B" w:tentative="1">
      <w:start w:val="1"/>
      <w:numFmt w:val="lowerRoman"/>
      <w:lvlText w:val="%6."/>
      <w:lvlJc w:val="right"/>
      <w:pPr>
        <w:ind w:left="6285" w:hanging="180"/>
      </w:pPr>
    </w:lvl>
    <w:lvl w:ilvl="6" w:tplc="0409000F" w:tentative="1">
      <w:start w:val="1"/>
      <w:numFmt w:val="decimal"/>
      <w:lvlText w:val="%7."/>
      <w:lvlJc w:val="left"/>
      <w:pPr>
        <w:ind w:left="7005" w:hanging="360"/>
      </w:pPr>
    </w:lvl>
    <w:lvl w:ilvl="7" w:tplc="04090019" w:tentative="1">
      <w:start w:val="1"/>
      <w:numFmt w:val="lowerLetter"/>
      <w:lvlText w:val="%8."/>
      <w:lvlJc w:val="left"/>
      <w:pPr>
        <w:ind w:left="7725" w:hanging="360"/>
      </w:pPr>
    </w:lvl>
    <w:lvl w:ilvl="8" w:tplc="0409001B" w:tentative="1">
      <w:start w:val="1"/>
      <w:numFmt w:val="lowerRoman"/>
      <w:lvlText w:val="%9."/>
      <w:lvlJc w:val="right"/>
      <w:pPr>
        <w:ind w:left="8445" w:hanging="180"/>
      </w:pPr>
    </w:lvl>
  </w:abstractNum>
  <w:abstractNum w:abstractNumId="12">
    <w:nsid w:val="52530726"/>
    <w:multiLevelType w:val="hybridMultilevel"/>
    <w:tmpl w:val="D304E90C"/>
    <w:lvl w:ilvl="0" w:tplc="04210005">
      <w:start w:val="1"/>
      <w:numFmt w:val="bullet"/>
      <w:lvlText w:val=""/>
      <w:lvlJc w:val="left"/>
      <w:pPr>
        <w:ind w:left="41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3220E08"/>
    <w:multiLevelType w:val="hybridMultilevel"/>
    <w:tmpl w:val="EF3C6F62"/>
    <w:lvl w:ilvl="0" w:tplc="B2607F88">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nsid w:val="57A92A6E"/>
    <w:multiLevelType w:val="multilevel"/>
    <w:tmpl w:val="C2E8D8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2160"/>
        </w:tabs>
        <w:ind w:left="2160" w:hanging="360"/>
      </w:pPr>
      <w:rPr>
        <w:rFonts w:ascii="Times New Roman" w:hAnsi="Times New Roman" w:cs="Times New Roman" w:hint="default"/>
      </w:rPr>
    </w:lvl>
    <w:lvl w:ilvl="2">
      <w:start w:val="1"/>
      <w:numFmt w:val="decimal"/>
      <w:lvlText w:val="%1.%2.%3"/>
      <w:lvlJc w:val="left"/>
      <w:pPr>
        <w:tabs>
          <w:tab w:val="num" w:pos="4320"/>
        </w:tabs>
        <w:ind w:left="4320" w:hanging="720"/>
      </w:pPr>
      <w:rPr>
        <w:rFonts w:hint="default"/>
      </w:rPr>
    </w:lvl>
    <w:lvl w:ilvl="3">
      <w:start w:val="1"/>
      <w:numFmt w:val="decimal"/>
      <w:lvlText w:val="%1.%2.%3.%4"/>
      <w:lvlJc w:val="left"/>
      <w:pPr>
        <w:tabs>
          <w:tab w:val="num" w:pos="6120"/>
        </w:tabs>
        <w:ind w:left="6120" w:hanging="720"/>
      </w:pPr>
      <w:rPr>
        <w:rFonts w:hint="default"/>
      </w:rPr>
    </w:lvl>
    <w:lvl w:ilvl="4">
      <w:start w:val="1"/>
      <w:numFmt w:val="decimal"/>
      <w:lvlText w:val="%1.%2.%3.%4.%5"/>
      <w:lvlJc w:val="left"/>
      <w:pPr>
        <w:tabs>
          <w:tab w:val="num" w:pos="8280"/>
        </w:tabs>
        <w:ind w:left="8280" w:hanging="1080"/>
      </w:pPr>
      <w:rPr>
        <w:rFonts w:hint="default"/>
      </w:rPr>
    </w:lvl>
    <w:lvl w:ilvl="5">
      <w:start w:val="1"/>
      <w:numFmt w:val="decimal"/>
      <w:lvlText w:val="%1.%2.%3.%4.%5.%6"/>
      <w:lvlJc w:val="left"/>
      <w:pPr>
        <w:tabs>
          <w:tab w:val="num" w:pos="10080"/>
        </w:tabs>
        <w:ind w:left="10080" w:hanging="1080"/>
      </w:pPr>
      <w:rPr>
        <w:rFonts w:hint="default"/>
      </w:rPr>
    </w:lvl>
    <w:lvl w:ilvl="6">
      <w:start w:val="1"/>
      <w:numFmt w:val="decimal"/>
      <w:lvlText w:val="%1.%2.%3.%4.%5.%6.%7"/>
      <w:lvlJc w:val="left"/>
      <w:pPr>
        <w:tabs>
          <w:tab w:val="num" w:pos="12240"/>
        </w:tabs>
        <w:ind w:left="12240" w:hanging="1440"/>
      </w:pPr>
      <w:rPr>
        <w:rFonts w:hint="default"/>
      </w:rPr>
    </w:lvl>
    <w:lvl w:ilvl="7">
      <w:start w:val="1"/>
      <w:numFmt w:val="decimal"/>
      <w:lvlText w:val="%1.%2.%3.%4.%5.%6.%7.%8"/>
      <w:lvlJc w:val="left"/>
      <w:pPr>
        <w:tabs>
          <w:tab w:val="num" w:pos="14040"/>
        </w:tabs>
        <w:ind w:left="14040" w:hanging="1440"/>
      </w:pPr>
      <w:rPr>
        <w:rFonts w:hint="default"/>
      </w:rPr>
    </w:lvl>
    <w:lvl w:ilvl="8">
      <w:start w:val="1"/>
      <w:numFmt w:val="decimal"/>
      <w:lvlText w:val="%1.%2.%3.%4.%5.%6.%7.%8.%9"/>
      <w:lvlJc w:val="left"/>
      <w:pPr>
        <w:tabs>
          <w:tab w:val="num" w:pos="16200"/>
        </w:tabs>
        <w:ind w:left="16200" w:hanging="1800"/>
      </w:pPr>
      <w:rPr>
        <w:rFonts w:hint="default"/>
      </w:rPr>
    </w:lvl>
  </w:abstractNum>
  <w:abstractNum w:abstractNumId="15">
    <w:nsid w:val="5F88339B"/>
    <w:multiLevelType w:val="hybridMultilevel"/>
    <w:tmpl w:val="8E806E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613D2E26"/>
    <w:multiLevelType w:val="hybridMultilevel"/>
    <w:tmpl w:val="E90E3DFE"/>
    <w:lvl w:ilvl="0" w:tplc="04090011">
      <w:start w:val="1"/>
      <w:numFmt w:val="decimal"/>
      <w:lvlText w:val="%1)"/>
      <w:lvlJc w:val="left"/>
      <w:pPr>
        <w:ind w:left="3414" w:hanging="360"/>
      </w:pPr>
    </w:lvl>
    <w:lvl w:ilvl="1" w:tplc="04090019" w:tentative="1">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17">
    <w:nsid w:val="6162454C"/>
    <w:multiLevelType w:val="hybridMultilevel"/>
    <w:tmpl w:val="8E806E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68BB2285"/>
    <w:multiLevelType w:val="hybridMultilevel"/>
    <w:tmpl w:val="8E806E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7D9F0FC8"/>
    <w:multiLevelType w:val="hybridMultilevel"/>
    <w:tmpl w:val="52A4CCD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7E8E6656"/>
    <w:multiLevelType w:val="hybridMultilevel"/>
    <w:tmpl w:val="FA343102"/>
    <w:lvl w:ilvl="0" w:tplc="0409000F">
      <w:start w:val="1"/>
      <w:numFmt w:val="decimal"/>
      <w:lvlText w:val="%1."/>
      <w:lvlJc w:val="left"/>
      <w:pPr>
        <w:ind w:left="2520" w:hanging="360"/>
      </w:pPr>
    </w:lvl>
    <w:lvl w:ilvl="1" w:tplc="04090005">
      <w:start w:val="1"/>
      <w:numFmt w:val="bullet"/>
      <w:lvlText w:val=""/>
      <w:lvlJc w:val="left"/>
      <w:pPr>
        <w:ind w:left="3240" w:hanging="360"/>
      </w:pPr>
      <w:rPr>
        <w:rFonts w:ascii="Wingdings" w:hAnsi="Wingdings" w:hint="default"/>
      </w:rPr>
    </w:lvl>
    <w:lvl w:ilvl="2" w:tplc="04210005">
      <w:start w:val="1"/>
      <w:numFmt w:val="bullet"/>
      <w:lvlText w:val=""/>
      <w:lvlJc w:val="left"/>
      <w:pPr>
        <w:ind w:left="4140" w:hanging="360"/>
      </w:pPr>
      <w:rPr>
        <w:rFonts w:ascii="Wingdings" w:hAnsi="Wingdings" w:hint="default"/>
      </w:r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num w:numId="1">
    <w:abstractNumId w:val="13"/>
  </w:num>
  <w:num w:numId="2">
    <w:abstractNumId w:val="1"/>
  </w:num>
  <w:num w:numId="3">
    <w:abstractNumId w:val="0"/>
  </w:num>
  <w:num w:numId="4">
    <w:abstractNumId w:val="8"/>
  </w:num>
  <w:num w:numId="5">
    <w:abstractNumId w:val="10"/>
  </w:num>
  <w:num w:numId="6">
    <w:abstractNumId w:val="9"/>
  </w:num>
  <w:num w:numId="7">
    <w:abstractNumId w:val="7"/>
  </w:num>
  <w:num w:numId="8">
    <w:abstractNumId w:val="14"/>
  </w:num>
  <w:num w:numId="9">
    <w:abstractNumId w:val="16"/>
  </w:num>
  <w:num w:numId="10">
    <w:abstractNumId w:val="19"/>
  </w:num>
  <w:num w:numId="11">
    <w:abstractNumId w:val="11"/>
  </w:num>
  <w:num w:numId="12">
    <w:abstractNumId w:val="2"/>
  </w:num>
  <w:num w:numId="13">
    <w:abstractNumId w:val="17"/>
  </w:num>
  <w:num w:numId="14">
    <w:abstractNumId w:val="4"/>
  </w:num>
  <w:num w:numId="15">
    <w:abstractNumId w:val="20"/>
  </w:num>
  <w:num w:numId="16">
    <w:abstractNumId w:val="6"/>
  </w:num>
  <w:num w:numId="17">
    <w:abstractNumId w:val="18"/>
  </w:num>
  <w:num w:numId="18">
    <w:abstractNumId w:val="3"/>
  </w:num>
  <w:num w:numId="19">
    <w:abstractNumId w:val="15"/>
  </w:num>
  <w:num w:numId="20">
    <w:abstractNumId w:val="5"/>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37911"/>
    <w:rsid w:val="00004257"/>
    <w:rsid w:val="00007120"/>
    <w:rsid w:val="00007BC2"/>
    <w:rsid w:val="00010A78"/>
    <w:rsid w:val="000144E3"/>
    <w:rsid w:val="000149DC"/>
    <w:rsid w:val="00022A6F"/>
    <w:rsid w:val="0002563F"/>
    <w:rsid w:val="0003391E"/>
    <w:rsid w:val="0003438D"/>
    <w:rsid w:val="00041185"/>
    <w:rsid w:val="00045DAF"/>
    <w:rsid w:val="00045E90"/>
    <w:rsid w:val="000508B9"/>
    <w:rsid w:val="00050B91"/>
    <w:rsid w:val="00060187"/>
    <w:rsid w:val="00060E6C"/>
    <w:rsid w:val="00061F56"/>
    <w:rsid w:val="00066A01"/>
    <w:rsid w:val="0006773B"/>
    <w:rsid w:val="0007168E"/>
    <w:rsid w:val="000773DE"/>
    <w:rsid w:val="000A0413"/>
    <w:rsid w:val="000A3A02"/>
    <w:rsid w:val="000A4713"/>
    <w:rsid w:val="000A4FAC"/>
    <w:rsid w:val="000B254C"/>
    <w:rsid w:val="000B2FB1"/>
    <w:rsid w:val="000C4A47"/>
    <w:rsid w:val="000D01B0"/>
    <w:rsid w:val="000D2218"/>
    <w:rsid w:val="000F1F3F"/>
    <w:rsid w:val="001030C9"/>
    <w:rsid w:val="00111EF7"/>
    <w:rsid w:val="00114435"/>
    <w:rsid w:val="0012122F"/>
    <w:rsid w:val="00121C7B"/>
    <w:rsid w:val="001307E4"/>
    <w:rsid w:val="0013510B"/>
    <w:rsid w:val="00137309"/>
    <w:rsid w:val="001417A6"/>
    <w:rsid w:val="00157892"/>
    <w:rsid w:val="00165B31"/>
    <w:rsid w:val="00166367"/>
    <w:rsid w:val="001908E8"/>
    <w:rsid w:val="001A1D83"/>
    <w:rsid w:val="001A2734"/>
    <w:rsid w:val="001A587C"/>
    <w:rsid w:val="001A6531"/>
    <w:rsid w:val="001A6744"/>
    <w:rsid w:val="001D45FE"/>
    <w:rsid w:val="001E04A1"/>
    <w:rsid w:val="001E283C"/>
    <w:rsid w:val="001E7061"/>
    <w:rsid w:val="001F06D4"/>
    <w:rsid w:val="001F4280"/>
    <w:rsid w:val="001F74D6"/>
    <w:rsid w:val="00212741"/>
    <w:rsid w:val="00217480"/>
    <w:rsid w:val="0022237D"/>
    <w:rsid w:val="00240153"/>
    <w:rsid w:val="00241CB0"/>
    <w:rsid w:val="002507E8"/>
    <w:rsid w:val="002520CE"/>
    <w:rsid w:val="0025672A"/>
    <w:rsid w:val="0026221A"/>
    <w:rsid w:val="002634AF"/>
    <w:rsid w:val="00265B41"/>
    <w:rsid w:val="00265BB3"/>
    <w:rsid w:val="00270DA9"/>
    <w:rsid w:val="00272E5A"/>
    <w:rsid w:val="002731CD"/>
    <w:rsid w:val="0027520A"/>
    <w:rsid w:val="00276F02"/>
    <w:rsid w:val="00286FA5"/>
    <w:rsid w:val="00291C43"/>
    <w:rsid w:val="002B0329"/>
    <w:rsid w:val="002B3E7B"/>
    <w:rsid w:val="002C67E2"/>
    <w:rsid w:val="002D1E9B"/>
    <w:rsid w:val="002D31C1"/>
    <w:rsid w:val="002E12CF"/>
    <w:rsid w:val="002E57ED"/>
    <w:rsid w:val="002F0F7E"/>
    <w:rsid w:val="002F7F21"/>
    <w:rsid w:val="0030291F"/>
    <w:rsid w:val="003133F4"/>
    <w:rsid w:val="00342FEC"/>
    <w:rsid w:val="00345D13"/>
    <w:rsid w:val="00352C65"/>
    <w:rsid w:val="0035314E"/>
    <w:rsid w:val="0035435C"/>
    <w:rsid w:val="00355505"/>
    <w:rsid w:val="0036331B"/>
    <w:rsid w:val="00373F61"/>
    <w:rsid w:val="003841A2"/>
    <w:rsid w:val="003868AF"/>
    <w:rsid w:val="003916C3"/>
    <w:rsid w:val="00392005"/>
    <w:rsid w:val="003A227E"/>
    <w:rsid w:val="003A65D5"/>
    <w:rsid w:val="003C16F2"/>
    <w:rsid w:val="003C6524"/>
    <w:rsid w:val="003D0812"/>
    <w:rsid w:val="003D0E8A"/>
    <w:rsid w:val="003D1E3F"/>
    <w:rsid w:val="003D5C32"/>
    <w:rsid w:val="003D692B"/>
    <w:rsid w:val="003E10B1"/>
    <w:rsid w:val="003E2D74"/>
    <w:rsid w:val="00404BA0"/>
    <w:rsid w:val="00415194"/>
    <w:rsid w:val="00417459"/>
    <w:rsid w:val="00420B51"/>
    <w:rsid w:val="00423E33"/>
    <w:rsid w:val="00427A48"/>
    <w:rsid w:val="00434C15"/>
    <w:rsid w:val="00442F4B"/>
    <w:rsid w:val="00443DB4"/>
    <w:rsid w:val="00445FA3"/>
    <w:rsid w:val="004476B5"/>
    <w:rsid w:val="004476F3"/>
    <w:rsid w:val="00447AD4"/>
    <w:rsid w:val="00454AB0"/>
    <w:rsid w:val="00457F6A"/>
    <w:rsid w:val="004634E7"/>
    <w:rsid w:val="004665C9"/>
    <w:rsid w:val="00475BBC"/>
    <w:rsid w:val="00476F92"/>
    <w:rsid w:val="00477938"/>
    <w:rsid w:val="004807CA"/>
    <w:rsid w:val="00480E71"/>
    <w:rsid w:val="00482936"/>
    <w:rsid w:val="00486D34"/>
    <w:rsid w:val="00487817"/>
    <w:rsid w:val="004910EA"/>
    <w:rsid w:val="00491BA3"/>
    <w:rsid w:val="00492512"/>
    <w:rsid w:val="0049330E"/>
    <w:rsid w:val="004935F6"/>
    <w:rsid w:val="004A1DC6"/>
    <w:rsid w:val="004A63F0"/>
    <w:rsid w:val="004B56AC"/>
    <w:rsid w:val="004B6F13"/>
    <w:rsid w:val="004C407E"/>
    <w:rsid w:val="004D084F"/>
    <w:rsid w:val="004D32F3"/>
    <w:rsid w:val="004E037B"/>
    <w:rsid w:val="004F5DC7"/>
    <w:rsid w:val="00503160"/>
    <w:rsid w:val="00507317"/>
    <w:rsid w:val="00516E7B"/>
    <w:rsid w:val="0053365B"/>
    <w:rsid w:val="00533C62"/>
    <w:rsid w:val="00536B83"/>
    <w:rsid w:val="00537911"/>
    <w:rsid w:val="00546BBE"/>
    <w:rsid w:val="005515C8"/>
    <w:rsid w:val="005519AC"/>
    <w:rsid w:val="00552D9C"/>
    <w:rsid w:val="00565297"/>
    <w:rsid w:val="0057673E"/>
    <w:rsid w:val="00585B01"/>
    <w:rsid w:val="00586DA9"/>
    <w:rsid w:val="00593409"/>
    <w:rsid w:val="0059714A"/>
    <w:rsid w:val="00597C2E"/>
    <w:rsid w:val="005A7336"/>
    <w:rsid w:val="005B4D9F"/>
    <w:rsid w:val="005B5965"/>
    <w:rsid w:val="005C0EDE"/>
    <w:rsid w:val="005C36A2"/>
    <w:rsid w:val="005C4F00"/>
    <w:rsid w:val="005D373D"/>
    <w:rsid w:val="005D4F99"/>
    <w:rsid w:val="005E201E"/>
    <w:rsid w:val="005E26E9"/>
    <w:rsid w:val="005E5286"/>
    <w:rsid w:val="005F042F"/>
    <w:rsid w:val="0060269C"/>
    <w:rsid w:val="00606058"/>
    <w:rsid w:val="006065EC"/>
    <w:rsid w:val="00612A69"/>
    <w:rsid w:val="00614F4D"/>
    <w:rsid w:val="00615D9A"/>
    <w:rsid w:val="00624232"/>
    <w:rsid w:val="006322F7"/>
    <w:rsid w:val="00635B53"/>
    <w:rsid w:val="006371C0"/>
    <w:rsid w:val="0064198E"/>
    <w:rsid w:val="00642DC4"/>
    <w:rsid w:val="006434FF"/>
    <w:rsid w:val="0064626E"/>
    <w:rsid w:val="00646B6D"/>
    <w:rsid w:val="00650B75"/>
    <w:rsid w:val="0065444A"/>
    <w:rsid w:val="00656DBE"/>
    <w:rsid w:val="006607C0"/>
    <w:rsid w:val="00660FCF"/>
    <w:rsid w:val="006664D7"/>
    <w:rsid w:val="00671F9D"/>
    <w:rsid w:val="00674DAF"/>
    <w:rsid w:val="0067688D"/>
    <w:rsid w:val="006A0263"/>
    <w:rsid w:val="006B4194"/>
    <w:rsid w:val="006B7168"/>
    <w:rsid w:val="006C4AFA"/>
    <w:rsid w:val="006D1F7C"/>
    <w:rsid w:val="006D2187"/>
    <w:rsid w:val="006D21BB"/>
    <w:rsid w:val="006D7A2E"/>
    <w:rsid w:val="006D7F13"/>
    <w:rsid w:val="006F6ECC"/>
    <w:rsid w:val="0070329A"/>
    <w:rsid w:val="00703F8F"/>
    <w:rsid w:val="00721BD7"/>
    <w:rsid w:val="0072261C"/>
    <w:rsid w:val="00723ABD"/>
    <w:rsid w:val="00725D19"/>
    <w:rsid w:val="00726385"/>
    <w:rsid w:val="00727150"/>
    <w:rsid w:val="00731D34"/>
    <w:rsid w:val="00742F28"/>
    <w:rsid w:val="007433C5"/>
    <w:rsid w:val="00761A48"/>
    <w:rsid w:val="0076284D"/>
    <w:rsid w:val="00763199"/>
    <w:rsid w:val="0076450C"/>
    <w:rsid w:val="00764863"/>
    <w:rsid w:val="00764F32"/>
    <w:rsid w:val="00772ACD"/>
    <w:rsid w:val="00772E87"/>
    <w:rsid w:val="0077584A"/>
    <w:rsid w:val="00775AC8"/>
    <w:rsid w:val="00776C62"/>
    <w:rsid w:val="00777F3A"/>
    <w:rsid w:val="0078113A"/>
    <w:rsid w:val="00781494"/>
    <w:rsid w:val="00794712"/>
    <w:rsid w:val="00797BB9"/>
    <w:rsid w:val="007A1383"/>
    <w:rsid w:val="007A4A94"/>
    <w:rsid w:val="007A79BE"/>
    <w:rsid w:val="007B56D5"/>
    <w:rsid w:val="007C4170"/>
    <w:rsid w:val="007C6E21"/>
    <w:rsid w:val="007D442E"/>
    <w:rsid w:val="007F3625"/>
    <w:rsid w:val="007F4C3F"/>
    <w:rsid w:val="007F68C0"/>
    <w:rsid w:val="0080352D"/>
    <w:rsid w:val="0080638D"/>
    <w:rsid w:val="00823F27"/>
    <w:rsid w:val="0083401A"/>
    <w:rsid w:val="00834C6B"/>
    <w:rsid w:val="008429D6"/>
    <w:rsid w:val="008429E2"/>
    <w:rsid w:val="00854740"/>
    <w:rsid w:val="00875BB4"/>
    <w:rsid w:val="0087643E"/>
    <w:rsid w:val="008A400E"/>
    <w:rsid w:val="008C2AA5"/>
    <w:rsid w:val="008C3D42"/>
    <w:rsid w:val="008C59B9"/>
    <w:rsid w:val="008D1EA6"/>
    <w:rsid w:val="008E1BFE"/>
    <w:rsid w:val="00900F34"/>
    <w:rsid w:val="00902093"/>
    <w:rsid w:val="00902CF1"/>
    <w:rsid w:val="00907DBA"/>
    <w:rsid w:val="00911652"/>
    <w:rsid w:val="0091523A"/>
    <w:rsid w:val="0091773C"/>
    <w:rsid w:val="00926DFE"/>
    <w:rsid w:val="00933912"/>
    <w:rsid w:val="00941583"/>
    <w:rsid w:val="00971AA4"/>
    <w:rsid w:val="00971EAE"/>
    <w:rsid w:val="0097276B"/>
    <w:rsid w:val="009745A2"/>
    <w:rsid w:val="00976559"/>
    <w:rsid w:val="009771E6"/>
    <w:rsid w:val="00982DFF"/>
    <w:rsid w:val="00992E44"/>
    <w:rsid w:val="009A0A8D"/>
    <w:rsid w:val="009A192B"/>
    <w:rsid w:val="009A534F"/>
    <w:rsid w:val="009A6039"/>
    <w:rsid w:val="009A7030"/>
    <w:rsid w:val="009B062C"/>
    <w:rsid w:val="009B56C3"/>
    <w:rsid w:val="009C0A1B"/>
    <w:rsid w:val="009C0B52"/>
    <w:rsid w:val="009C29EA"/>
    <w:rsid w:val="009C4653"/>
    <w:rsid w:val="009D1808"/>
    <w:rsid w:val="009D5CD3"/>
    <w:rsid w:val="009D78D9"/>
    <w:rsid w:val="009F6888"/>
    <w:rsid w:val="00A123CE"/>
    <w:rsid w:val="00A1292A"/>
    <w:rsid w:val="00A1516E"/>
    <w:rsid w:val="00A20D1B"/>
    <w:rsid w:val="00A23BF4"/>
    <w:rsid w:val="00A2586A"/>
    <w:rsid w:val="00A32C1C"/>
    <w:rsid w:val="00A349E7"/>
    <w:rsid w:val="00A37134"/>
    <w:rsid w:val="00A40E8B"/>
    <w:rsid w:val="00A41185"/>
    <w:rsid w:val="00A425E0"/>
    <w:rsid w:val="00A43E57"/>
    <w:rsid w:val="00A50BF3"/>
    <w:rsid w:val="00A52991"/>
    <w:rsid w:val="00A52A74"/>
    <w:rsid w:val="00A62927"/>
    <w:rsid w:val="00A73410"/>
    <w:rsid w:val="00A76B14"/>
    <w:rsid w:val="00A77B68"/>
    <w:rsid w:val="00A848E2"/>
    <w:rsid w:val="00AB01DE"/>
    <w:rsid w:val="00AB3A42"/>
    <w:rsid w:val="00AB6BB0"/>
    <w:rsid w:val="00AC241C"/>
    <w:rsid w:val="00AC49D4"/>
    <w:rsid w:val="00AC4AB4"/>
    <w:rsid w:val="00AC6BDB"/>
    <w:rsid w:val="00AD703B"/>
    <w:rsid w:val="00AE7B8F"/>
    <w:rsid w:val="00B0061F"/>
    <w:rsid w:val="00B03BB5"/>
    <w:rsid w:val="00B04956"/>
    <w:rsid w:val="00B10894"/>
    <w:rsid w:val="00B1786A"/>
    <w:rsid w:val="00B17B81"/>
    <w:rsid w:val="00B23DF3"/>
    <w:rsid w:val="00B512B0"/>
    <w:rsid w:val="00B53BC6"/>
    <w:rsid w:val="00B56F60"/>
    <w:rsid w:val="00B607D3"/>
    <w:rsid w:val="00B63649"/>
    <w:rsid w:val="00B63BEB"/>
    <w:rsid w:val="00B666CB"/>
    <w:rsid w:val="00B76700"/>
    <w:rsid w:val="00B77C21"/>
    <w:rsid w:val="00B80D03"/>
    <w:rsid w:val="00B85B1E"/>
    <w:rsid w:val="00B90CB3"/>
    <w:rsid w:val="00BA039B"/>
    <w:rsid w:val="00BA1248"/>
    <w:rsid w:val="00BA1623"/>
    <w:rsid w:val="00BA71C0"/>
    <w:rsid w:val="00BA71CA"/>
    <w:rsid w:val="00BB2903"/>
    <w:rsid w:val="00BB419E"/>
    <w:rsid w:val="00BB752B"/>
    <w:rsid w:val="00BC3F92"/>
    <w:rsid w:val="00BD0BB0"/>
    <w:rsid w:val="00BE046B"/>
    <w:rsid w:val="00BE1E3A"/>
    <w:rsid w:val="00BE4D66"/>
    <w:rsid w:val="00BE5688"/>
    <w:rsid w:val="00BE7091"/>
    <w:rsid w:val="00BE72FA"/>
    <w:rsid w:val="00BF39A3"/>
    <w:rsid w:val="00BF735D"/>
    <w:rsid w:val="00C03292"/>
    <w:rsid w:val="00C04842"/>
    <w:rsid w:val="00C05991"/>
    <w:rsid w:val="00C10B34"/>
    <w:rsid w:val="00C117AD"/>
    <w:rsid w:val="00C22FF5"/>
    <w:rsid w:val="00C25971"/>
    <w:rsid w:val="00C26D15"/>
    <w:rsid w:val="00C3056C"/>
    <w:rsid w:val="00C33E03"/>
    <w:rsid w:val="00C465F3"/>
    <w:rsid w:val="00C600C9"/>
    <w:rsid w:val="00C61FA2"/>
    <w:rsid w:val="00C7344D"/>
    <w:rsid w:val="00C77E7F"/>
    <w:rsid w:val="00C825E7"/>
    <w:rsid w:val="00C83EFD"/>
    <w:rsid w:val="00C852C7"/>
    <w:rsid w:val="00C977B3"/>
    <w:rsid w:val="00CA2794"/>
    <w:rsid w:val="00CA7F15"/>
    <w:rsid w:val="00CB1893"/>
    <w:rsid w:val="00CB22C0"/>
    <w:rsid w:val="00CB5712"/>
    <w:rsid w:val="00CD1314"/>
    <w:rsid w:val="00CE068C"/>
    <w:rsid w:val="00CE0DE8"/>
    <w:rsid w:val="00CF4C08"/>
    <w:rsid w:val="00D0174C"/>
    <w:rsid w:val="00D03C7A"/>
    <w:rsid w:val="00D100D5"/>
    <w:rsid w:val="00D1312A"/>
    <w:rsid w:val="00D16542"/>
    <w:rsid w:val="00D3098E"/>
    <w:rsid w:val="00D32A96"/>
    <w:rsid w:val="00D44F40"/>
    <w:rsid w:val="00D453DB"/>
    <w:rsid w:val="00D46ED3"/>
    <w:rsid w:val="00D521EA"/>
    <w:rsid w:val="00D5295C"/>
    <w:rsid w:val="00D62F60"/>
    <w:rsid w:val="00D7101E"/>
    <w:rsid w:val="00D76B16"/>
    <w:rsid w:val="00D80A8A"/>
    <w:rsid w:val="00D831BE"/>
    <w:rsid w:val="00D92A59"/>
    <w:rsid w:val="00D9622B"/>
    <w:rsid w:val="00DA2170"/>
    <w:rsid w:val="00DA2681"/>
    <w:rsid w:val="00DB1DFC"/>
    <w:rsid w:val="00DB2B60"/>
    <w:rsid w:val="00DB7B1E"/>
    <w:rsid w:val="00DC5BB5"/>
    <w:rsid w:val="00DE2906"/>
    <w:rsid w:val="00DE4C23"/>
    <w:rsid w:val="00DF0E4D"/>
    <w:rsid w:val="00DF10A7"/>
    <w:rsid w:val="00DF2634"/>
    <w:rsid w:val="00DF63E4"/>
    <w:rsid w:val="00E04282"/>
    <w:rsid w:val="00E04B96"/>
    <w:rsid w:val="00E20B93"/>
    <w:rsid w:val="00E26D17"/>
    <w:rsid w:val="00E36A92"/>
    <w:rsid w:val="00E36DAB"/>
    <w:rsid w:val="00E54C64"/>
    <w:rsid w:val="00E64880"/>
    <w:rsid w:val="00E65434"/>
    <w:rsid w:val="00E671F0"/>
    <w:rsid w:val="00E723D7"/>
    <w:rsid w:val="00E8007E"/>
    <w:rsid w:val="00E81336"/>
    <w:rsid w:val="00E82B7E"/>
    <w:rsid w:val="00E82F57"/>
    <w:rsid w:val="00E9292C"/>
    <w:rsid w:val="00EA67FB"/>
    <w:rsid w:val="00EA75BC"/>
    <w:rsid w:val="00EB3369"/>
    <w:rsid w:val="00EB4251"/>
    <w:rsid w:val="00EC2539"/>
    <w:rsid w:val="00EC3E59"/>
    <w:rsid w:val="00ED2E24"/>
    <w:rsid w:val="00ED417F"/>
    <w:rsid w:val="00EE0CC0"/>
    <w:rsid w:val="00EE3952"/>
    <w:rsid w:val="00EE460A"/>
    <w:rsid w:val="00EF6B48"/>
    <w:rsid w:val="00F050A7"/>
    <w:rsid w:val="00F172B9"/>
    <w:rsid w:val="00F3071C"/>
    <w:rsid w:val="00F30EA4"/>
    <w:rsid w:val="00F33EFD"/>
    <w:rsid w:val="00F41DDE"/>
    <w:rsid w:val="00F54966"/>
    <w:rsid w:val="00F572A5"/>
    <w:rsid w:val="00F60794"/>
    <w:rsid w:val="00F61F89"/>
    <w:rsid w:val="00F7049B"/>
    <w:rsid w:val="00F81953"/>
    <w:rsid w:val="00F9117B"/>
    <w:rsid w:val="00F97D65"/>
    <w:rsid w:val="00FC4B22"/>
    <w:rsid w:val="00FC6BCB"/>
    <w:rsid w:val="00FD242D"/>
    <w:rsid w:val="00FD5FF3"/>
    <w:rsid w:val="00FE1408"/>
    <w:rsid w:val="00FE16E0"/>
    <w:rsid w:val="00FE5E6C"/>
    <w:rsid w:val="00FF4A13"/>
    <w:rsid w:val="00FF4C5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d-ID" w:eastAsia="id-ID"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0894"/>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75BB4"/>
    <w:pPr>
      <w:tabs>
        <w:tab w:val="center" w:pos="4320"/>
        <w:tab w:val="right" w:pos="8640"/>
      </w:tabs>
    </w:pPr>
  </w:style>
  <w:style w:type="character" w:styleId="PageNumber">
    <w:name w:val="page number"/>
    <w:basedOn w:val="DefaultParagraphFont"/>
    <w:rsid w:val="00875BB4"/>
  </w:style>
  <w:style w:type="paragraph" w:styleId="Header">
    <w:name w:val="header"/>
    <w:basedOn w:val="Normal"/>
    <w:link w:val="HeaderChar"/>
    <w:rsid w:val="00875BB4"/>
    <w:pPr>
      <w:tabs>
        <w:tab w:val="center" w:pos="4320"/>
        <w:tab w:val="right" w:pos="8640"/>
      </w:tabs>
    </w:pPr>
  </w:style>
  <w:style w:type="character" w:customStyle="1" w:styleId="HeaderChar">
    <w:name w:val="Header Char"/>
    <w:basedOn w:val="DefaultParagraphFont"/>
    <w:link w:val="Header"/>
    <w:rsid w:val="001908E8"/>
    <w:rPr>
      <w:sz w:val="24"/>
      <w:szCs w:val="24"/>
    </w:rPr>
  </w:style>
  <w:style w:type="character" w:customStyle="1" w:styleId="FooterChar">
    <w:name w:val="Footer Char"/>
    <w:basedOn w:val="DefaultParagraphFont"/>
    <w:link w:val="Footer"/>
    <w:uiPriority w:val="99"/>
    <w:rsid w:val="001908E8"/>
    <w:rPr>
      <w:sz w:val="24"/>
      <w:szCs w:val="24"/>
    </w:rPr>
  </w:style>
  <w:style w:type="paragraph" w:styleId="BalloonText">
    <w:name w:val="Balloon Text"/>
    <w:basedOn w:val="Normal"/>
    <w:link w:val="BalloonTextChar"/>
    <w:uiPriority w:val="99"/>
    <w:semiHidden/>
    <w:unhideWhenUsed/>
    <w:rsid w:val="00165B31"/>
    <w:rPr>
      <w:rFonts w:ascii="Tahoma" w:hAnsi="Tahoma" w:cs="Tahoma"/>
      <w:sz w:val="16"/>
      <w:szCs w:val="16"/>
    </w:rPr>
  </w:style>
  <w:style w:type="character" w:customStyle="1" w:styleId="BalloonTextChar">
    <w:name w:val="Balloon Text Char"/>
    <w:basedOn w:val="DefaultParagraphFont"/>
    <w:link w:val="BalloonText"/>
    <w:uiPriority w:val="99"/>
    <w:semiHidden/>
    <w:rsid w:val="00165B31"/>
    <w:rPr>
      <w:rFonts w:ascii="Tahoma" w:hAnsi="Tahoma" w:cs="Tahoma"/>
      <w:sz w:val="16"/>
      <w:szCs w:val="16"/>
    </w:rPr>
  </w:style>
  <w:style w:type="table" w:styleId="TableGrid">
    <w:name w:val="Table Grid"/>
    <w:basedOn w:val="TableNormal"/>
    <w:uiPriority w:val="59"/>
    <w:rsid w:val="00240153"/>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240153"/>
    <w:pPr>
      <w:spacing w:after="200" w:line="276" w:lineRule="auto"/>
      <w:ind w:left="720"/>
      <w:contextualSpacing/>
    </w:pPr>
    <w:rPr>
      <w:rFonts w:ascii="Calibri" w:eastAsia="Calibri" w:hAnsi="Calibri"/>
      <w:sz w:val="22"/>
      <w:szCs w:val="22"/>
    </w:rPr>
  </w:style>
  <w:style w:type="paragraph" w:styleId="Caption">
    <w:name w:val="caption"/>
    <w:basedOn w:val="Normal"/>
    <w:next w:val="Normal"/>
    <w:uiPriority w:val="35"/>
    <w:unhideWhenUsed/>
    <w:qFormat/>
    <w:rsid w:val="00DB7B1E"/>
    <w:pPr>
      <w:spacing w:after="200"/>
    </w:pPr>
    <w:rPr>
      <w:b/>
      <w:bCs/>
      <w:color w:val="4F81BD" w:themeColor="accent1"/>
      <w:sz w:val="18"/>
      <w:szCs w:val="18"/>
    </w:rPr>
  </w:style>
  <w:style w:type="paragraph" w:customStyle="1" w:styleId="Default">
    <w:name w:val="Default"/>
    <w:rsid w:val="00764863"/>
    <w:pPr>
      <w:autoSpaceDE w:val="0"/>
      <w:autoSpaceDN w:val="0"/>
      <w:adjustRightInd w:val="0"/>
    </w:pPr>
    <w:rPr>
      <w:rFonts w:ascii="Calibri" w:eastAsiaTheme="minorHAnsi" w:hAnsi="Calibri" w:cs="Calibri"/>
      <w:color w:val="000000"/>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740980">
      <w:bodyDiv w:val="1"/>
      <w:marLeft w:val="0"/>
      <w:marRight w:val="0"/>
      <w:marTop w:val="0"/>
      <w:marBottom w:val="0"/>
      <w:divBdr>
        <w:top w:val="none" w:sz="0" w:space="0" w:color="auto"/>
        <w:left w:val="none" w:sz="0" w:space="0" w:color="auto"/>
        <w:bottom w:val="none" w:sz="0" w:space="0" w:color="auto"/>
        <w:right w:val="none" w:sz="0" w:space="0" w:color="auto"/>
      </w:divBdr>
    </w:div>
    <w:div w:id="496266597">
      <w:bodyDiv w:val="1"/>
      <w:marLeft w:val="0"/>
      <w:marRight w:val="0"/>
      <w:marTop w:val="0"/>
      <w:marBottom w:val="0"/>
      <w:divBdr>
        <w:top w:val="none" w:sz="0" w:space="0" w:color="auto"/>
        <w:left w:val="none" w:sz="0" w:space="0" w:color="auto"/>
        <w:bottom w:val="none" w:sz="0" w:space="0" w:color="auto"/>
        <w:right w:val="none" w:sz="0" w:space="0" w:color="auto"/>
      </w:divBdr>
    </w:div>
    <w:div w:id="656307602">
      <w:bodyDiv w:val="1"/>
      <w:marLeft w:val="0"/>
      <w:marRight w:val="0"/>
      <w:marTop w:val="0"/>
      <w:marBottom w:val="0"/>
      <w:divBdr>
        <w:top w:val="none" w:sz="0" w:space="0" w:color="auto"/>
        <w:left w:val="none" w:sz="0" w:space="0" w:color="auto"/>
        <w:bottom w:val="none" w:sz="0" w:space="0" w:color="auto"/>
        <w:right w:val="none" w:sz="0" w:space="0" w:color="auto"/>
      </w:divBdr>
    </w:div>
    <w:div w:id="692193093">
      <w:bodyDiv w:val="1"/>
      <w:marLeft w:val="0"/>
      <w:marRight w:val="0"/>
      <w:marTop w:val="0"/>
      <w:marBottom w:val="0"/>
      <w:divBdr>
        <w:top w:val="none" w:sz="0" w:space="0" w:color="auto"/>
        <w:left w:val="none" w:sz="0" w:space="0" w:color="auto"/>
        <w:bottom w:val="none" w:sz="0" w:space="0" w:color="auto"/>
        <w:right w:val="none" w:sz="0" w:space="0" w:color="auto"/>
      </w:divBdr>
    </w:div>
    <w:div w:id="994139661">
      <w:bodyDiv w:val="1"/>
      <w:marLeft w:val="0"/>
      <w:marRight w:val="0"/>
      <w:marTop w:val="0"/>
      <w:marBottom w:val="0"/>
      <w:divBdr>
        <w:top w:val="none" w:sz="0" w:space="0" w:color="auto"/>
        <w:left w:val="none" w:sz="0" w:space="0" w:color="auto"/>
        <w:bottom w:val="none" w:sz="0" w:space="0" w:color="auto"/>
        <w:right w:val="none" w:sz="0" w:space="0" w:color="auto"/>
      </w:divBdr>
    </w:div>
    <w:div w:id="1253316593">
      <w:bodyDiv w:val="1"/>
      <w:marLeft w:val="0"/>
      <w:marRight w:val="0"/>
      <w:marTop w:val="0"/>
      <w:marBottom w:val="0"/>
      <w:divBdr>
        <w:top w:val="none" w:sz="0" w:space="0" w:color="auto"/>
        <w:left w:val="none" w:sz="0" w:space="0" w:color="auto"/>
        <w:bottom w:val="none" w:sz="0" w:space="0" w:color="auto"/>
        <w:right w:val="none" w:sz="0" w:space="0" w:color="auto"/>
      </w:divBdr>
    </w:div>
    <w:div w:id="1412510306">
      <w:bodyDiv w:val="1"/>
      <w:marLeft w:val="0"/>
      <w:marRight w:val="0"/>
      <w:marTop w:val="0"/>
      <w:marBottom w:val="0"/>
      <w:divBdr>
        <w:top w:val="none" w:sz="0" w:space="0" w:color="auto"/>
        <w:left w:val="none" w:sz="0" w:space="0" w:color="auto"/>
        <w:bottom w:val="none" w:sz="0" w:space="0" w:color="auto"/>
        <w:right w:val="none" w:sz="0" w:space="0" w:color="auto"/>
      </w:divBdr>
    </w:div>
    <w:div w:id="1416903110">
      <w:bodyDiv w:val="1"/>
      <w:marLeft w:val="0"/>
      <w:marRight w:val="0"/>
      <w:marTop w:val="0"/>
      <w:marBottom w:val="0"/>
      <w:divBdr>
        <w:top w:val="none" w:sz="0" w:space="0" w:color="auto"/>
        <w:left w:val="none" w:sz="0" w:space="0" w:color="auto"/>
        <w:bottom w:val="none" w:sz="0" w:space="0" w:color="auto"/>
        <w:right w:val="none" w:sz="0" w:space="0" w:color="auto"/>
      </w:divBdr>
    </w:div>
    <w:div w:id="1469319032">
      <w:bodyDiv w:val="1"/>
      <w:marLeft w:val="0"/>
      <w:marRight w:val="0"/>
      <w:marTop w:val="0"/>
      <w:marBottom w:val="0"/>
      <w:divBdr>
        <w:top w:val="none" w:sz="0" w:space="0" w:color="auto"/>
        <w:left w:val="none" w:sz="0" w:space="0" w:color="auto"/>
        <w:bottom w:val="none" w:sz="0" w:space="0" w:color="auto"/>
        <w:right w:val="none" w:sz="0" w:space="0" w:color="auto"/>
      </w:divBdr>
    </w:div>
    <w:div w:id="1470629257">
      <w:bodyDiv w:val="1"/>
      <w:marLeft w:val="0"/>
      <w:marRight w:val="0"/>
      <w:marTop w:val="0"/>
      <w:marBottom w:val="0"/>
      <w:divBdr>
        <w:top w:val="none" w:sz="0" w:space="0" w:color="auto"/>
        <w:left w:val="none" w:sz="0" w:space="0" w:color="auto"/>
        <w:bottom w:val="none" w:sz="0" w:space="0" w:color="auto"/>
        <w:right w:val="none" w:sz="0" w:space="0" w:color="auto"/>
      </w:divBdr>
    </w:div>
    <w:div w:id="1604679798">
      <w:bodyDiv w:val="1"/>
      <w:marLeft w:val="0"/>
      <w:marRight w:val="0"/>
      <w:marTop w:val="0"/>
      <w:marBottom w:val="0"/>
      <w:divBdr>
        <w:top w:val="none" w:sz="0" w:space="0" w:color="auto"/>
        <w:left w:val="none" w:sz="0" w:space="0" w:color="auto"/>
        <w:bottom w:val="none" w:sz="0" w:space="0" w:color="auto"/>
        <w:right w:val="none" w:sz="0" w:space="0" w:color="auto"/>
      </w:divBdr>
    </w:div>
    <w:div w:id="1817910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7</Pages>
  <Words>2559</Words>
  <Characters>14589</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Jalan</vt:lpstr>
    </vt:vector>
  </TitlesOfParts>
  <Company>Grizli777</Company>
  <LinksUpToDate>false</LinksUpToDate>
  <CharactersWithSpaces>17114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Jalan</dc:title>
  <dc:creator>Toshiba</dc:creator>
  <cp:lastModifiedBy>DELL</cp:lastModifiedBy>
  <cp:revision>13</cp:revision>
  <cp:lastPrinted>2010-06-11T00:38:00Z</cp:lastPrinted>
  <dcterms:created xsi:type="dcterms:W3CDTF">2015-06-03T07:06:00Z</dcterms:created>
  <dcterms:modified xsi:type="dcterms:W3CDTF">2015-06-15T16:22:00Z</dcterms:modified>
</cp:coreProperties>
</file>